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85E85" w14:textId="77777777" w:rsidR="00675A0D" w:rsidRPr="008C6EA7" w:rsidRDefault="00675A0D" w:rsidP="00675A0D">
      <w:pPr>
        <w:pStyle w:val="testo2"/>
        <w:ind w:left="0"/>
        <w:rPr>
          <w:rFonts w:ascii="Arial" w:hAnsi="Arial" w:cs="Arial"/>
          <w:szCs w:val="22"/>
        </w:rPr>
      </w:pPr>
    </w:p>
    <w:p w14:paraId="0C1F0A08" w14:textId="77777777" w:rsidR="00675A0D" w:rsidRPr="008C6EA7" w:rsidRDefault="00675A0D" w:rsidP="00675A0D">
      <w:pPr>
        <w:spacing w:line="560" w:lineRule="atLeast"/>
        <w:jc w:val="both"/>
        <w:rPr>
          <w:rFonts w:cs="Arial"/>
          <w:b/>
          <w:bCs/>
          <w:szCs w:val="22"/>
        </w:rPr>
      </w:pPr>
    </w:p>
    <w:p w14:paraId="1DD0962C" w14:textId="77777777" w:rsidR="00675A0D" w:rsidRPr="008C6EA7" w:rsidRDefault="00675A0D" w:rsidP="00675A0D">
      <w:pPr>
        <w:spacing w:line="560" w:lineRule="atLeast"/>
        <w:jc w:val="both"/>
        <w:rPr>
          <w:rFonts w:cs="Arial"/>
          <w:b/>
          <w:bCs/>
          <w:szCs w:val="22"/>
        </w:rPr>
      </w:pPr>
    </w:p>
    <w:p w14:paraId="661DD17A" w14:textId="77777777" w:rsidR="00675A0D" w:rsidRDefault="00675A0D" w:rsidP="00675A0D">
      <w:pPr>
        <w:spacing w:line="480" w:lineRule="exact"/>
        <w:rPr>
          <w:rFonts w:cs="Arial"/>
          <w:b/>
          <w:bCs/>
          <w:szCs w:val="22"/>
          <w:lang w:val="it-IT"/>
        </w:rPr>
      </w:pPr>
    </w:p>
    <w:p w14:paraId="20FA17B4" w14:textId="77777777" w:rsidR="00015516" w:rsidRDefault="00015516" w:rsidP="00675A0D">
      <w:pPr>
        <w:spacing w:line="480" w:lineRule="exact"/>
        <w:rPr>
          <w:rFonts w:cs="Arial"/>
          <w:b/>
          <w:bCs/>
          <w:szCs w:val="22"/>
          <w:lang w:val="it-IT"/>
        </w:rPr>
      </w:pPr>
    </w:p>
    <w:p w14:paraId="356C1AD3" w14:textId="77777777" w:rsidR="00015516" w:rsidRPr="008C6EA7" w:rsidRDefault="00015516" w:rsidP="00675A0D">
      <w:pPr>
        <w:spacing w:line="480" w:lineRule="exact"/>
        <w:rPr>
          <w:rFonts w:cs="Arial"/>
          <w:b/>
          <w:bCs/>
          <w:szCs w:val="22"/>
          <w:lang w:val="it-IT"/>
        </w:rPr>
      </w:pPr>
    </w:p>
    <w:p w14:paraId="0F4DE09B" w14:textId="77777777" w:rsidR="00675A0D" w:rsidRPr="008C6EA7" w:rsidRDefault="00675A0D" w:rsidP="00675A0D">
      <w:pPr>
        <w:spacing w:line="480" w:lineRule="exact"/>
        <w:rPr>
          <w:rFonts w:cs="Arial"/>
          <w:b/>
          <w:bCs/>
          <w:szCs w:val="22"/>
          <w:lang w:val="it-IT"/>
        </w:rPr>
      </w:pPr>
    </w:p>
    <w:p w14:paraId="39AE4684" w14:textId="6A468949" w:rsidR="008154E7" w:rsidRPr="008C6EA7" w:rsidRDefault="006C18CD" w:rsidP="008154E7">
      <w:pPr>
        <w:spacing w:line="520" w:lineRule="exact"/>
        <w:jc w:val="center"/>
        <w:rPr>
          <w:rFonts w:cs="Arial"/>
          <w:b/>
          <w:bCs/>
          <w:i/>
          <w:iCs/>
          <w:szCs w:val="22"/>
          <w:lang w:val="it-IT"/>
        </w:rPr>
      </w:pPr>
      <w:bookmarkStart w:id="0" w:name="_Toc104901967"/>
      <w:r>
        <w:rPr>
          <w:rFonts w:cs="Arial"/>
          <w:b/>
          <w:i/>
          <w:szCs w:val="22"/>
          <w:lang w:val="it-IT"/>
        </w:rPr>
        <w:t xml:space="preserve">Allegato </w:t>
      </w:r>
      <w:r w:rsidR="002022BC">
        <w:rPr>
          <w:rFonts w:cs="Arial"/>
          <w:b/>
          <w:i/>
          <w:szCs w:val="22"/>
          <w:lang w:val="it-IT"/>
        </w:rPr>
        <w:t>1</w:t>
      </w:r>
      <w:r w:rsidR="00780F72">
        <w:rPr>
          <w:rFonts w:cs="Arial"/>
          <w:b/>
          <w:i/>
          <w:szCs w:val="22"/>
          <w:lang w:val="it-IT"/>
        </w:rPr>
        <w:t>2</w:t>
      </w:r>
      <w:r w:rsidR="008154E7">
        <w:rPr>
          <w:rFonts w:cs="Arial"/>
          <w:b/>
          <w:i/>
          <w:szCs w:val="22"/>
          <w:lang w:val="it-IT"/>
        </w:rPr>
        <w:t xml:space="preserve"> </w:t>
      </w:r>
      <w:r w:rsidR="00D6767C">
        <w:rPr>
          <w:rFonts w:cs="Arial"/>
          <w:b/>
          <w:i/>
          <w:szCs w:val="22"/>
          <w:lang w:val="it-IT"/>
        </w:rPr>
        <w:t>–</w:t>
      </w:r>
      <w:r w:rsidR="008154E7" w:rsidRPr="008C6EA7">
        <w:rPr>
          <w:rFonts w:cs="Arial"/>
          <w:b/>
          <w:i/>
          <w:szCs w:val="22"/>
          <w:lang w:val="it-IT"/>
        </w:rPr>
        <w:t xml:space="preserve"> </w:t>
      </w:r>
      <w:r w:rsidR="00D6767C">
        <w:rPr>
          <w:rFonts w:cs="Arial"/>
          <w:b/>
          <w:i/>
          <w:szCs w:val="22"/>
          <w:lang w:val="it-IT"/>
        </w:rPr>
        <w:t xml:space="preserve">Modello di </w:t>
      </w:r>
      <w:r w:rsidR="008154E7">
        <w:rPr>
          <w:rFonts w:cs="Arial"/>
          <w:b/>
          <w:i/>
          <w:szCs w:val="22"/>
          <w:lang w:val="it-IT"/>
        </w:rPr>
        <w:t>Rapporto sull’audit dei conti</w:t>
      </w:r>
    </w:p>
    <w:p w14:paraId="6DD4163C" w14:textId="77777777" w:rsidR="00675A0D" w:rsidRPr="008C6EA7" w:rsidRDefault="00675A0D" w:rsidP="00675A0D">
      <w:pPr>
        <w:spacing w:line="480" w:lineRule="exact"/>
        <w:jc w:val="both"/>
        <w:rPr>
          <w:rFonts w:cs="Arial"/>
          <w:b/>
          <w:szCs w:val="22"/>
          <w:lang w:val="it-IT"/>
        </w:rPr>
      </w:pPr>
    </w:p>
    <w:bookmarkEnd w:id="0"/>
    <w:p w14:paraId="7C65E54B" w14:textId="77777777" w:rsidR="00675A0D" w:rsidRPr="008C6EA7" w:rsidRDefault="00675A0D" w:rsidP="00675A0D">
      <w:pPr>
        <w:spacing w:line="480" w:lineRule="exact"/>
        <w:jc w:val="both"/>
        <w:rPr>
          <w:rFonts w:cs="Arial"/>
          <w:b/>
          <w:szCs w:val="22"/>
          <w:lang w:val="it-IT"/>
        </w:rPr>
      </w:pPr>
    </w:p>
    <w:p w14:paraId="6C1A64DB" w14:textId="77777777" w:rsidR="00675A0D" w:rsidRPr="008C6EA7" w:rsidRDefault="00675A0D" w:rsidP="00675A0D">
      <w:pPr>
        <w:spacing w:line="480" w:lineRule="exact"/>
        <w:jc w:val="both"/>
        <w:rPr>
          <w:rFonts w:cs="Arial"/>
          <w:b/>
          <w:szCs w:val="22"/>
          <w:lang w:val="it-IT"/>
        </w:rPr>
      </w:pPr>
    </w:p>
    <w:p w14:paraId="4B9C1414" w14:textId="77777777" w:rsidR="00675A0D" w:rsidRPr="008C6EA7" w:rsidRDefault="00675A0D" w:rsidP="00675A0D">
      <w:pPr>
        <w:spacing w:line="480" w:lineRule="exact"/>
        <w:jc w:val="both"/>
        <w:rPr>
          <w:rFonts w:cs="Arial"/>
          <w:b/>
          <w:bCs/>
          <w:szCs w:val="22"/>
          <w:lang w:val="it-IT"/>
        </w:rPr>
      </w:pPr>
    </w:p>
    <w:p w14:paraId="3DBB1A1C" w14:textId="77777777" w:rsidR="0062746F" w:rsidRPr="008C6EA7" w:rsidRDefault="0062746F" w:rsidP="00675A0D">
      <w:pPr>
        <w:spacing w:line="520" w:lineRule="exact"/>
        <w:jc w:val="both"/>
        <w:rPr>
          <w:rFonts w:cs="Arial"/>
          <w:b/>
          <w:bCs/>
          <w:i/>
          <w:iCs/>
          <w:szCs w:val="22"/>
          <w:lang w:val="it-IT"/>
        </w:rPr>
      </w:pPr>
    </w:p>
    <w:p w14:paraId="4DE56BA7" w14:textId="77777777" w:rsidR="0062746F" w:rsidRPr="008C6EA7" w:rsidRDefault="0062746F" w:rsidP="00675A0D">
      <w:pPr>
        <w:spacing w:line="520" w:lineRule="exact"/>
        <w:jc w:val="both"/>
        <w:rPr>
          <w:rFonts w:cs="Arial"/>
          <w:b/>
          <w:bCs/>
          <w:i/>
          <w:iCs/>
          <w:szCs w:val="22"/>
          <w:lang w:val="it-IT"/>
        </w:rPr>
      </w:pPr>
    </w:p>
    <w:p w14:paraId="755FCA72" w14:textId="77777777" w:rsidR="00675A0D" w:rsidRPr="008C6EA7" w:rsidRDefault="00675A0D" w:rsidP="00675A0D">
      <w:pPr>
        <w:spacing w:line="520" w:lineRule="exact"/>
        <w:rPr>
          <w:rFonts w:cs="Arial"/>
          <w:b/>
          <w:bCs/>
          <w:i/>
          <w:iCs/>
          <w:szCs w:val="22"/>
          <w:lang w:val="it-IT"/>
        </w:rPr>
      </w:pPr>
    </w:p>
    <w:p w14:paraId="76E65D04" w14:textId="77777777" w:rsidR="00771816" w:rsidRPr="008C6EA7" w:rsidRDefault="00771816" w:rsidP="00675A0D">
      <w:pPr>
        <w:spacing w:line="520" w:lineRule="exact"/>
        <w:rPr>
          <w:rFonts w:cs="Arial"/>
          <w:b/>
          <w:bCs/>
          <w:i/>
          <w:iCs/>
          <w:szCs w:val="22"/>
          <w:lang w:val="it-IT"/>
        </w:rPr>
      </w:pPr>
    </w:p>
    <w:p w14:paraId="7E8B47FA" w14:textId="77777777" w:rsidR="00771816" w:rsidRPr="008C6EA7" w:rsidRDefault="00771816" w:rsidP="00675A0D">
      <w:pPr>
        <w:spacing w:line="520" w:lineRule="exact"/>
        <w:rPr>
          <w:rFonts w:cs="Arial"/>
          <w:b/>
          <w:bCs/>
          <w:i/>
          <w:iCs/>
          <w:szCs w:val="22"/>
          <w:lang w:val="it-IT"/>
        </w:rPr>
      </w:pPr>
    </w:p>
    <w:p w14:paraId="405546D1" w14:textId="77777777" w:rsidR="00771816" w:rsidRPr="008C6EA7" w:rsidRDefault="00771816" w:rsidP="00675A0D">
      <w:pPr>
        <w:spacing w:line="520" w:lineRule="exact"/>
        <w:rPr>
          <w:rFonts w:cs="Arial"/>
          <w:b/>
          <w:bCs/>
          <w:i/>
          <w:iCs/>
          <w:szCs w:val="22"/>
          <w:lang w:val="it-IT"/>
        </w:rPr>
      </w:pPr>
    </w:p>
    <w:p w14:paraId="228AA9A7" w14:textId="77777777" w:rsidR="00771816" w:rsidRPr="008C6EA7" w:rsidRDefault="00771816" w:rsidP="00675A0D">
      <w:pPr>
        <w:spacing w:line="520" w:lineRule="exact"/>
        <w:rPr>
          <w:rFonts w:cs="Arial"/>
          <w:b/>
          <w:bCs/>
          <w:i/>
          <w:iCs/>
          <w:szCs w:val="22"/>
          <w:lang w:val="it-IT"/>
        </w:rPr>
      </w:pPr>
    </w:p>
    <w:p w14:paraId="3C9B2A75" w14:textId="77777777" w:rsidR="00675A0D" w:rsidRPr="008C6EA7" w:rsidRDefault="00675A0D" w:rsidP="00675A0D">
      <w:pPr>
        <w:spacing w:line="520" w:lineRule="exact"/>
        <w:rPr>
          <w:rFonts w:cs="Arial"/>
          <w:b/>
          <w:bCs/>
          <w:i/>
          <w:iCs/>
          <w:szCs w:val="22"/>
          <w:lang w:val="it-IT"/>
        </w:rPr>
      </w:pPr>
    </w:p>
    <w:p w14:paraId="27B8AC96" w14:textId="77777777" w:rsidR="00F140FB" w:rsidRPr="008C6EA7" w:rsidRDefault="00F140FB" w:rsidP="00675A0D">
      <w:pPr>
        <w:spacing w:line="520" w:lineRule="exact"/>
        <w:rPr>
          <w:rFonts w:cs="Arial"/>
          <w:b/>
          <w:bCs/>
          <w:i/>
          <w:iCs/>
          <w:szCs w:val="22"/>
          <w:lang w:val="it-IT"/>
        </w:rPr>
      </w:pPr>
    </w:p>
    <w:p w14:paraId="72C1C769" w14:textId="77777777" w:rsidR="00675A0D" w:rsidRPr="008C6EA7" w:rsidRDefault="00675A0D" w:rsidP="00675A0D">
      <w:pPr>
        <w:spacing w:line="520" w:lineRule="exact"/>
        <w:rPr>
          <w:rFonts w:cs="Arial"/>
          <w:b/>
          <w:bCs/>
          <w:i/>
          <w:iCs/>
          <w:szCs w:val="22"/>
          <w:lang w:val="it-IT"/>
        </w:rPr>
      </w:pPr>
    </w:p>
    <w:p w14:paraId="0F0C0DF2" w14:textId="77777777" w:rsidR="008C6EA7" w:rsidRPr="008C6EA7" w:rsidRDefault="008C6EA7">
      <w:pPr>
        <w:spacing w:after="200" w:line="276" w:lineRule="auto"/>
        <w:rPr>
          <w:szCs w:val="22"/>
          <w:lang w:val="it-IT"/>
        </w:rPr>
      </w:pPr>
      <w:r w:rsidRPr="008C6EA7">
        <w:rPr>
          <w:szCs w:val="22"/>
          <w:lang w:val="it-IT"/>
        </w:rPr>
        <w:br w:type="page"/>
      </w:r>
    </w:p>
    <w:p w14:paraId="2189CAC9" w14:textId="77777777" w:rsidR="004977B5"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lastRenderedPageBreak/>
        <w:t>REGIONE SICILIANA/UFFICIO SPECIALE AUTORITA’ di AUDIT dei PROGRAMMI COFINANZIATI DALLA COMMISSIONE EUROPEA</w:t>
      </w:r>
    </w:p>
    <w:p w14:paraId="3E3548E0" w14:textId="77777777" w:rsidR="004977B5" w:rsidRPr="00C86573" w:rsidRDefault="004977B5" w:rsidP="004977B5">
      <w:pPr>
        <w:pStyle w:val="Testodelblocco"/>
        <w:spacing w:after="60"/>
        <w:jc w:val="center"/>
        <w:rPr>
          <w:rFonts w:cs="Arial"/>
          <w:color w:val="auto"/>
          <w:sz w:val="22"/>
          <w:szCs w:val="22"/>
          <w:u w:val="none"/>
        </w:rPr>
      </w:pPr>
    </w:p>
    <w:p w14:paraId="1D399AA2" w14:textId="77777777" w:rsidR="004977B5"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t>PROGRAMMAZIONE 2021/2027</w:t>
      </w:r>
    </w:p>
    <w:p w14:paraId="45EE09D9" w14:textId="77777777" w:rsidR="004977B5" w:rsidRPr="00C86573" w:rsidRDefault="004977B5" w:rsidP="004977B5">
      <w:pPr>
        <w:pStyle w:val="Testodelblocco"/>
        <w:spacing w:after="60"/>
        <w:jc w:val="center"/>
        <w:rPr>
          <w:rFonts w:cs="Arial"/>
          <w:color w:val="auto"/>
          <w:sz w:val="22"/>
          <w:szCs w:val="22"/>
          <w:u w:val="none"/>
        </w:rPr>
      </w:pPr>
    </w:p>
    <w:p w14:paraId="57FCB13B" w14:textId="77777777" w:rsidR="004977B5" w:rsidRPr="00C86573"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t>PROGRAMMA REGIONALE FSE+ Sicilia 2021-2027</w:t>
      </w:r>
    </w:p>
    <w:p w14:paraId="022C4FF8" w14:textId="77777777" w:rsidR="00B05CEE" w:rsidRDefault="00B05CEE" w:rsidP="008C6EA7">
      <w:pPr>
        <w:pStyle w:val="Testodelblocco"/>
        <w:ind w:left="0"/>
        <w:jc w:val="center"/>
        <w:rPr>
          <w:rFonts w:cs="Arial"/>
          <w:b w:val="0"/>
          <w:color w:val="auto"/>
          <w:sz w:val="22"/>
          <w:szCs w:val="22"/>
          <w:u w:val="none"/>
        </w:rPr>
      </w:pPr>
    </w:p>
    <w:p w14:paraId="7904906B" w14:textId="77777777" w:rsidR="008C6EA7" w:rsidRPr="008C6EA7" w:rsidRDefault="008C6EA7" w:rsidP="008C6EA7">
      <w:pPr>
        <w:pStyle w:val="Testodelblocco"/>
        <w:ind w:left="0"/>
        <w:jc w:val="center"/>
        <w:rPr>
          <w:rFonts w:cs="Arial"/>
          <w:b w:val="0"/>
          <w:color w:val="auto"/>
          <w:sz w:val="22"/>
          <w:szCs w:val="22"/>
          <w:u w:val="none"/>
        </w:rPr>
      </w:pPr>
    </w:p>
    <w:p w14:paraId="3F2542F9"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13871CCE" w14:textId="3551A803" w:rsidR="00A8065C" w:rsidRDefault="00A8065C" w:rsidP="008C6EA7">
      <w:pPr>
        <w:pStyle w:val="Testodelblocco"/>
        <w:ind w:left="0"/>
        <w:jc w:val="center"/>
        <w:rPr>
          <w:rFonts w:cs="Arial"/>
          <w:color w:val="auto"/>
          <w:sz w:val="22"/>
          <w:szCs w:val="22"/>
          <w:u w:val="none"/>
        </w:rPr>
      </w:pPr>
      <w:r w:rsidRPr="002022BC">
        <w:rPr>
          <w:rFonts w:cs="Arial"/>
          <w:color w:val="auto"/>
          <w:sz w:val="22"/>
          <w:szCs w:val="22"/>
          <w:u w:val="none"/>
        </w:rPr>
        <w:t>(</w:t>
      </w:r>
      <w:r w:rsidR="00364A59" w:rsidRPr="002022BC">
        <w:rPr>
          <w:rFonts w:cs="Arial"/>
          <w:color w:val="auto"/>
          <w:sz w:val="22"/>
          <w:szCs w:val="22"/>
          <w:u w:val="none"/>
        </w:rPr>
        <w:t xml:space="preserve">art. </w:t>
      </w:r>
      <w:r w:rsidR="00884A28" w:rsidRPr="002022BC">
        <w:rPr>
          <w:rFonts w:cs="Arial"/>
          <w:color w:val="auto"/>
          <w:sz w:val="22"/>
          <w:szCs w:val="22"/>
          <w:u w:val="none"/>
        </w:rPr>
        <w:t>77</w:t>
      </w:r>
      <w:r w:rsidR="00F707B5" w:rsidRPr="002022BC">
        <w:rPr>
          <w:rFonts w:cs="Arial"/>
          <w:color w:val="auto"/>
          <w:sz w:val="22"/>
          <w:szCs w:val="22"/>
          <w:u w:val="none"/>
        </w:rPr>
        <w:t xml:space="preserve"> par. 3 lett. </w:t>
      </w:r>
      <w:r w:rsidR="002B3074" w:rsidRPr="002022BC">
        <w:rPr>
          <w:rFonts w:cs="Arial"/>
          <w:color w:val="auto"/>
          <w:sz w:val="22"/>
          <w:szCs w:val="22"/>
          <w:u w:val="none"/>
        </w:rPr>
        <w:t>a</w:t>
      </w:r>
      <w:r w:rsidR="00F707B5" w:rsidRPr="002022BC">
        <w:rPr>
          <w:rFonts w:cs="Arial"/>
          <w:color w:val="auto"/>
          <w:sz w:val="22"/>
          <w:szCs w:val="22"/>
          <w:u w:val="none"/>
        </w:rPr>
        <w:t xml:space="preserve">) </w:t>
      </w:r>
      <w:r w:rsidR="00364A59" w:rsidRPr="002022BC">
        <w:rPr>
          <w:rFonts w:cs="Arial"/>
          <w:color w:val="auto"/>
          <w:sz w:val="22"/>
          <w:szCs w:val="22"/>
          <w:u w:val="none"/>
        </w:rPr>
        <w:t xml:space="preserve">del Reg. </w:t>
      </w:r>
      <w:r w:rsidR="00F707B5" w:rsidRPr="00F707B5">
        <w:rPr>
          <w:rFonts w:cs="Arial"/>
          <w:color w:val="auto"/>
          <w:sz w:val="22"/>
          <w:szCs w:val="22"/>
          <w:u w:val="none"/>
        </w:rPr>
        <w:t xml:space="preserve">UE </w:t>
      </w:r>
      <w:r w:rsidR="00EF6071" w:rsidRPr="00EF6071">
        <w:rPr>
          <w:rFonts w:cs="Arial"/>
          <w:color w:val="auto"/>
          <w:sz w:val="22"/>
          <w:szCs w:val="22"/>
          <w:u w:val="none"/>
        </w:rPr>
        <w:t>2021/1060</w:t>
      </w:r>
      <w:r w:rsidR="00FB3269">
        <w:rPr>
          <w:rFonts w:cs="Arial"/>
          <w:color w:val="auto"/>
          <w:sz w:val="22"/>
          <w:szCs w:val="22"/>
          <w:u w:val="none"/>
        </w:rPr>
        <w:t xml:space="preserve"> </w:t>
      </w:r>
      <w:r w:rsidR="00F707B5" w:rsidRPr="00F707B5">
        <w:rPr>
          <w:rFonts w:cs="Arial"/>
          <w:color w:val="auto"/>
          <w:sz w:val="22"/>
          <w:szCs w:val="22"/>
          <w:u w:val="none"/>
        </w:rPr>
        <w:t>e Allegato</w:t>
      </w:r>
      <w:r w:rsidR="00364A59" w:rsidRPr="00364A59">
        <w:rPr>
          <w:rFonts w:cs="Arial"/>
          <w:color w:val="auto"/>
          <w:sz w:val="22"/>
          <w:szCs w:val="22"/>
          <w:u w:val="none"/>
        </w:rPr>
        <w:t xml:space="preserve"> </w:t>
      </w:r>
      <w:r w:rsidR="00F707B5">
        <w:rPr>
          <w:rFonts w:cs="Arial"/>
          <w:color w:val="auto"/>
          <w:sz w:val="22"/>
          <w:szCs w:val="22"/>
          <w:u w:val="none"/>
        </w:rPr>
        <w:t>XXIV</w:t>
      </w:r>
      <w:r w:rsidR="00364A59" w:rsidRPr="00364A59">
        <w:rPr>
          <w:rFonts w:cs="Arial"/>
          <w:color w:val="auto"/>
          <w:sz w:val="22"/>
          <w:szCs w:val="22"/>
          <w:u w:val="none"/>
        </w:rPr>
        <w:t xml:space="preserve"> del Reg. (UE) </w:t>
      </w:r>
      <w:r w:rsidR="00EF6071" w:rsidRPr="00EF6071">
        <w:rPr>
          <w:rFonts w:cs="Arial"/>
          <w:color w:val="auto"/>
          <w:sz w:val="22"/>
          <w:szCs w:val="22"/>
          <w:u w:val="none"/>
        </w:rPr>
        <w:t>2021/1060</w:t>
      </w:r>
      <w:r w:rsidR="00364A59" w:rsidRPr="00364A59">
        <w:rPr>
          <w:rFonts w:cs="Arial"/>
          <w:color w:val="auto"/>
          <w:sz w:val="22"/>
          <w:szCs w:val="22"/>
          <w:u w:val="none"/>
        </w:rPr>
        <w:t>)</w:t>
      </w:r>
    </w:p>
    <w:p w14:paraId="4168D637" w14:textId="77777777" w:rsidR="00917C90" w:rsidRDefault="00917C90" w:rsidP="008C6EA7">
      <w:pPr>
        <w:pStyle w:val="Testodelblocco"/>
        <w:ind w:left="0"/>
        <w:jc w:val="center"/>
        <w:rPr>
          <w:rFonts w:cs="Arial"/>
          <w:color w:val="auto"/>
          <w:sz w:val="22"/>
          <w:szCs w:val="22"/>
          <w:u w:val="none"/>
        </w:rPr>
      </w:pPr>
    </w:p>
    <w:p w14:paraId="6DEECB7A" w14:textId="77777777" w:rsidR="008C6EA7" w:rsidRPr="00892412" w:rsidRDefault="008C6EA7" w:rsidP="008C6EA7">
      <w:pPr>
        <w:rPr>
          <w:rFonts w:cs="Arial"/>
          <w:szCs w:val="22"/>
          <w:lang w:val="it-IT"/>
        </w:rPr>
      </w:pPr>
    </w:p>
    <w:p w14:paraId="7D00FCCE"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C6EA7" w:rsidRPr="00B05CEE" w14:paraId="38E72418" w14:textId="77777777" w:rsidTr="00A8065C">
        <w:trPr>
          <w:trHeight w:val="552"/>
        </w:trPr>
        <w:tc>
          <w:tcPr>
            <w:tcW w:w="3823" w:type="dxa"/>
            <w:shd w:val="clear" w:color="auto" w:fill="DBE5F1" w:themeFill="accent1" w:themeFillTint="33"/>
          </w:tcPr>
          <w:p w14:paraId="29EF63D9" w14:textId="30362CD8" w:rsidR="008C6EA7"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Codice Programma:</w:t>
            </w:r>
          </w:p>
        </w:tc>
        <w:tc>
          <w:tcPr>
            <w:tcW w:w="4672" w:type="dxa"/>
          </w:tcPr>
          <w:p w14:paraId="5FD63CCB" w14:textId="77777777" w:rsidR="008C6EA7" w:rsidRPr="00B05CEE" w:rsidRDefault="008C6EA7" w:rsidP="008C6EA7">
            <w:pPr>
              <w:spacing w:before="120" w:after="120" w:line="240" w:lineRule="auto"/>
              <w:rPr>
                <w:rFonts w:cs="Arial"/>
                <w:sz w:val="20"/>
              </w:rPr>
            </w:pPr>
          </w:p>
        </w:tc>
      </w:tr>
      <w:tr w:rsidR="00A8065C" w:rsidRPr="00B05CEE" w14:paraId="2DB1259D" w14:textId="77777777" w:rsidTr="00A8065C">
        <w:trPr>
          <w:trHeight w:val="552"/>
        </w:trPr>
        <w:tc>
          <w:tcPr>
            <w:tcW w:w="3823" w:type="dxa"/>
            <w:shd w:val="clear" w:color="auto" w:fill="DBE5F1" w:themeFill="accent1" w:themeFillTint="33"/>
          </w:tcPr>
          <w:p w14:paraId="16607939" w14:textId="296319B6" w:rsidR="00A8065C"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Titolo Programma:</w:t>
            </w:r>
          </w:p>
        </w:tc>
        <w:tc>
          <w:tcPr>
            <w:tcW w:w="4672" w:type="dxa"/>
          </w:tcPr>
          <w:p w14:paraId="0E1744A5" w14:textId="77777777" w:rsidR="00A8065C" w:rsidRPr="00B05CEE" w:rsidRDefault="00A8065C" w:rsidP="008C6EA7">
            <w:pPr>
              <w:spacing w:before="120" w:after="120" w:line="240" w:lineRule="auto"/>
              <w:rPr>
                <w:rFonts w:cs="Arial"/>
                <w:sz w:val="20"/>
              </w:rPr>
            </w:pPr>
          </w:p>
        </w:tc>
      </w:tr>
      <w:tr w:rsidR="00A8065C" w:rsidRPr="00B05CEE" w14:paraId="64A1061E" w14:textId="77777777" w:rsidTr="00A8065C">
        <w:trPr>
          <w:trHeight w:val="552"/>
        </w:trPr>
        <w:tc>
          <w:tcPr>
            <w:tcW w:w="3823" w:type="dxa"/>
            <w:shd w:val="clear" w:color="auto" w:fill="DBE5F1" w:themeFill="accent1" w:themeFillTint="33"/>
          </w:tcPr>
          <w:p w14:paraId="7FFCD04C" w14:textId="77777777" w:rsidR="00A8065C" w:rsidRDefault="00A8065C" w:rsidP="00A8065C">
            <w:pPr>
              <w:spacing w:before="120" w:after="120" w:line="240" w:lineRule="auto"/>
              <w:ind w:left="29" w:hanging="29"/>
              <w:rPr>
                <w:rFonts w:cs="Arial"/>
                <w:sz w:val="20"/>
                <w:u w:val="single"/>
                <w:lang w:val="it-IT"/>
              </w:rPr>
            </w:pPr>
            <w:r>
              <w:rPr>
                <w:rFonts w:cs="Arial"/>
                <w:sz w:val="20"/>
                <w:u w:val="single"/>
                <w:lang w:val="it-IT"/>
              </w:rPr>
              <w:t>Fondo</w:t>
            </w:r>
          </w:p>
        </w:tc>
        <w:tc>
          <w:tcPr>
            <w:tcW w:w="4672" w:type="dxa"/>
          </w:tcPr>
          <w:p w14:paraId="20CFF2C4" w14:textId="77777777" w:rsidR="00A8065C" w:rsidRPr="00B05CEE" w:rsidRDefault="00A8065C" w:rsidP="008C6EA7">
            <w:pPr>
              <w:spacing w:before="120" w:after="120" w:line="240" w:lineRule="auto"/>
              <w:rPr>
                <w:rFonts w:cs="Arial"/>
                <w:sz w:val="20"/>
              </w:rPr>
            </w:pPr>
          </w:p>
        </w:tc>
      </w:tr>
      <w:tr w:rsidR="00B05CEE" w:rsidRPr="00B05CEE" w14:paraId="1DB3948D" w14:textId="77777777" w:rsidTr="00A8065C">
        <w:tc>
          <w:tcPr>
            <w:tcW w:w="3823" w:type="dxa"/>
            <w:shd w:val="clear" w:color="auto" w:fill="DBE5F1" w:themeFill="accent1" w:themeFillTint="33"/>
          </w:tcPr>
          <w:p w14:paraId="1074A097" w14:textId="77777777" w:rsidR="00B05CEE" w:rsidRPr="00B05CEE" w:rsidRDefault="00322D8C" w:rsidP="008C6EA7">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Pr>
          <w:p w14:paraId="654185B6" w14:textId="77777777" w:rsidR="00B05CEE" w:rsidRPr="00B05CEE" w:rsidRDefault="00B05CEE" w:rsidP="008C6EA7">
            <w:pPr>
              <w:spacing w:before="120" w:after="120" w:line="240" w:lineRule="auto"/>
              <w:rPr>
                <w:rFonts w:cs="Arial"/>
                <w:sz w:val="20"/>
              </w:rPr>
            </w:pPr>
          </w:p>
        </w:tc>
      </w:tr>
      <w:tr w:rsidR="00B05CEE" w:rsidRPr="00B05CEE" w14:paraId="4F75A8B3" w14:textId="77777777" w:rsidTr="00A8065C">
        <w:tc>
          <w:tcPr>
            <w:tcW w:w="3823" w:type="dxa"/>
            <w:tcBorders>
              <w:bottom w:val="single" w:sz="4" w:space="0" w:color="auto"/>
            </w:tcBorders>
            <w:shd w:val="clear" w:color="auto" w:fill="DBE5F1" w:themeFill="accent1" w:themeFillTint="33"/>
          </w:tcPr>
          <w:p w14:paraId="0D569B40" w14:textId="77777777" w:rsidR="00B05CEE" w:rsidRPr="00B05CEE" w:rsidRDefault="00B05CEE" w:rsidP="005278CD">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bottom w:val="single" w:sz="4" w:space="0" w:color="auto"/>
            </w:tcBorders>
          </w:tcPr>
          <w:p w14:paraId="4E8E984D" w14:textId="77777777" w:rsidR="00B05CEE" w:rsidRPr="00B05CEE" w:rsidRDefault="00B05CEE" w:rsidP="005278CD">
            <w:pPr>
              <w:spacing w:before="120" w:after="120" w:line="240" w:lineRule="auto"/>
              <w:rPr>
                <w:rFonts w:cs="Arial"/>
                <w:sz w:val="20"/>
              </w:rPr>
            </w:pPr>
          </w:p>
        </w:tc>
      </w:tr>
      <w:tr w:rsidR="00B05CEE" w:rsidRPr="00B05CEE" w14:paraId="74B39861" w14:textId="77777777" w:rsidTr="00B05CEE">
        <w:tc>
          <w:tcPr>
            <w:tcW w:w="8495" w:type="dxa"/>
            <w:gridSpan w:val="2"/>
            <w:tcBorders>
              <w:top w:val="single" w:sz="4" w:space="0" w:color="auto"/>
            </w:tcBorders>
            <w:shd w:val="clear" w:color="auto" w:fill="DBE5F1" w:themeFill="accent1" w:themeFillTint="33"/>
          </w:tcPr>
          <w:p w14:paraId="6FD5B5FD"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1608323D" w14:textId="77777777" w:rsidTr="00A8065C">
        <w:tc>
          <w:tcPr>
            <w:tcW w:w="3823" w:type="dxa"/>
            <w:tcBorders>
              <w:top w:val="nil"/>
            </w:tcBorders>
            <w:shd w:val="clear" w:color="auto" w:fill="DBE5F1" w:themeFill="accent1" w:themeFillTint="33"/>
          </w:tcPr>
          <w:p w14:paraId="28E9A99D" w14:textId="6AB3A338" w:rsidR="008C6EA7" w:rsidRPr="00917C90" w:rsidRDefault="00370874" w:rsidP="00917C90">
            <w:pPr>
              <w:spacing w:before="120" w:after="120" w:line="240" w:lineRule="auto"/>
              <w:ind w:left="29" w:hanging="29"/>
              <w:rPr>
                <w:rFonts w:cs="Arial"/>
                <w:b/>
                <w:sz w:val="20"/>
                <w:lang w:val="it-IT"/>
              </w:rPr>
            </w:pPr>
            <w:proofErr w:type="spellStart"/>
            <w:r w:rsidRPr="00780F72">
              <w:rPr>
                <w:rFonts w:cs="Arial"/>
                <w:b/>
                <w:sz w:val="20"/>
                <w:lang w:val="it-IT"/>
              </w:rPr>
              <w:t>AdG</w:t>
            </w:r>
            <w:proofErr w:type="spellEnd"/>
            <w:r w:rsidRPr="00780F72">
              <w:rPr>
                <w:rFonts w:cs="Arial"/>
                <w:b/>
                <w:sz w:val="20"/>
                <w:lang w:val="it-IT"/>
              </w:rPr>
              <w:t>/O</w:t>
            </w:r>
            <w:r>
              <w:rPr>
                <w:rFonts w:cs="Arial"/>
                <w:b/>
                <w:sz w:val="20"/>
                <w:lang w:val="it-IT"/>
              </w:rPr>
              <w:t>FC</w:t>
            </w:r>
          </w:p>
        </w:tc>
        <w:tc>
          <w:tcPr>
            <w:tcW w:w="4672" w:type="dxa"/>
            <w:tcBorders>
              <w:top w:val="nil"/>
            </w:tcBorders>
          </w:tcPr>
          <w:p w14:paraId="271CC6ED" w14:textId="77777777" w:rsidR="008C6EA7" w:rsidRPr="00B05CEE" w:rsidRDefault="008C6EA7" w:rsidP="008C6EA7">
            <w:pPr>
              <w:spacing w:before="120" w:after="120" w:line="240" w:lineRule="auto"/>
              <w:rPr>
                <w:rFonts w:cs="Arial"/>
                <w:sz w:val="20"/>
                <w:lang w:val="it-IT"/>
              </w:rPr>
            </w:pPr>
          </w:p>
        </w:tc>
      </w:tr>
      <w:tr w:rsidR="008C6EA7" w:rsidRPr="00B05CEE" w14:paraId="2B3AC1BE" w14:textId="77777777" w:rsidTr="00A8065C">
        <w:tc>
          <w:tcPr>
            <w:tcW w:w="3823" w:type="dxa"/>
            <w:shd w:val="clear" w:color="auto" w:fill="DBE5F1" w:themeFill="accent1" w:themeFillTint="33"/>
          </w:tcPr>
          <w:p w14:paraId="537C1438"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5A207BD0" w14:textId="77777777" w:rsidR="008C6EA7" w:rsidRPr="00B05CEE" w:rsidRDefault="008C6EA7" w:rsidP="008C6EA7">
            <w:pPr>
              <w:spacing w:before="120" w:after="120" w:line="240" w:lineRule="auto"/>
              <w:rPr>
                <w:rFonts w:cs="Arial"/>
                <w:sz w:val="20"/>
              </w:rPr>
            </w:pPr>
          </w:p>
        </w:tc>
      </w:tr>
      <w:tr w:rsidR="00B05CEE" w:rsidRPr="002022BC" w14:paraId="5B37FDB4" w14:textId="77777777" w:rsidTr="00A8065C">
        <w:tc>
          <w:tcPr>
            <w:tcW w:w="3823" w:type="dxa"/>
            <w:tcBorders>
              <w:top w:val="nil"/>
            </w:tcBorders>
            <w:shd w:val="clear" w:color="auto" w:fill="DBE5F1" w:themeFill="accent1" w:themeFillTint="33"/>
          </w:tcPr>
          <w:p w14:paraId="08274E13"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66EADD48"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w:t>
            </w:r>
            <w:proofErr w:type="spellStart"/>
            <w:r w:rsidRPr="00AD0540">
              <w:rPr>
                <w:rFonts w:eastAsia="Calibri" w:cs="Arial"/>
                <w:i/>
                <w:sz w:val="20"/>
                <w:lang w:val="it-IT"/>
              </w:rPr>
              <w:t>aaaa</w:t>
            </w:r>
            <w:proofErr w:type="spellEnd"/>
            <w:r w:rsidRPr="00AD0540">
              <w:rPr>
                <w:rFonts w:eastAsia="Calibri" w:cs="Arial"/>
                <w:i/>
                <w:sz w:val="20"/>
                <w:lang w:val="it-IT"/>
              </w:rPr>
              <w:t>)</w:t>
            </w:r>
            <w:r>
              <w:rPr>
                <w:rFonts w:eastAsia="Calibri" w:cs="Arial"/>
                <w:i/>
                <w:sz w:val="20"/>
                <w:lang w:val="it-IT"/>
              </w:rPr>
              <w:t xml:space="preserve"> </w:t>
            </w:r>
            <w:r w:rsidRPr="00AD0540">
              <w:rPr>
                <w:rFonts w:eastAsia="Calibri" w:cs="Arial"/>
                <w:i/>
                <w:sz w:val="20"/>
                <w:lang w:val="it-IT"/>
              </w:rPr>
              <w:t>– data fine (gg/mm/</w:t>
            </w:r>
            <w:proofErr w:type="spellStart"/>
            <w:r w:rsidRPr="00AD0540">
              <w:rPr>
                <w:rFonts w:eastAsia="Calibri" w:cs="Arial"/>
                <w:i/>
                <w:sz w:val="20"/>
                <w:lang w:val="it-IT"/>
              </w:rPr>
              <w:t>aaaa</w:t>
            </w:r>
            <w:proofErr w:type="spellEnd"/>
            <w:r w:rsidRPr="00AD0540">
              <w:rPr>
                <w:rFonts w:eastAsia="Calibri" w:cs="Arial"/>
                <w:i/>
                <w:sz w:val="20"/>
                <w:lang w:val="it-IT"/>
              </w:rPr>
              <w:t>)</w:t>
            </w:r>
          </w:p>
        </w:tc>
      </w:tr>
      <w:tr w:rsidR="008C6EA7" w:rsidRPr="00A8065C" w14:paraId="14D032CF" w14:textId="77777777" w:rsidTr="00A8065C">
        <w:tc>
          <w:tcPr>
            <w:tcW w:w="3823" w:type="dxa"/>
            <w:shd w:val="clear" w:color="auto" w:fill="DBE5F1" w:themeFill="accent1" w:themeFillTint="33"/>
          </w:tcPr>
          <w:p w14:paraId="0E0CC779" w14:textId="77777777" w:rsidR="00322D8C" w:rsidRPr="002210EC" w:rsidRDefault="00322D8C" w:rsidP="008C6EA7">
            <w:pPr>
              <w:spacing w:before="120" w:after="120" w:line="240" w:lineRule="auto"/>
              <w:ind w:left="284" w:hanging="284"/>
              <w:rPr>
                <w:rFonts w:cs="Arial"/>
                <w:sz w:val="20"/>
                <w:lang w:val="it-IT"/>
              </w:rPr>
            </w:pPr>
            <w:r>
              <w:rPr>
                <w:rFonts w:cs="Arial"/>
                <w:sz w:val="20"/>
                <w:lang w:val="it-IT"/>
              </w:rPr>
              <w:t>Incaricati d</w:t>
            </w:r>
            <w:r w:rsidRPr="002210EC">
              <w:rPr>
                <w:rFonts w:cs="Arial"/>
                <w:sz w:val="20"/>
                <w:lang w:val="it-IT"/>
              </w:rPr>
              <w:t>ell’Audit</w:t>
            </w:r>
          </w:p>
          <w:p w14:paraId="1B4D21B6" w14:textId="77777777" w:rsidR="00A8065C" w:rsidRPr="002210E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interno:</w:t>
            </w:r>
          </w:p>
          <w:p w14:paraId="7912F1CB" w14:textId="77777777" w:rsidR="00A8065C" w:rsidRPr="002210EC" w:rsidRDefault="00A8065C" w:rsidP="008C6EA7">
            <w:pPr>
              <w:spacing w:before="120" w:after="120" w:line="240" w:lineRule="auto"/>
              <w:ind w:left="284" w:hanging="284"/>
              <w:rPr>
                <w:rFonts w:cs="Arial"/>
                <w:sz w:val="20"/>
                <w:lang w:val="it-IT"/>
              </w:rPr>
            </w:pPr>
          </w:p>
          <w:p w14:paraId="66D2FF2A" w14:textId="77777777" w:rsidR="00A8065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esterno:</w:t>
            </w:r>
          </w:p>
          <w:p w14:paraId="4793E95D"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106C7F56" w14:textId="77777777" w:rsidR="008C6EA7" w:rsidRDefault="008C6EA7" w:rsidP="008C6EA7">
            <w:pPr>
              <w:spacing w:before="120" w:after="120" w:line="240" w:lineRule="auto"/>
              <w:rPr>
                <w:rFonts w:cs="Arial"/>
                <w:sz w:val="20"/>
                <w:lang w:val="it-IT"/>
              </w:rPr>
            </w:pPr>
          </w:p>
          <w:p w14:paraId="2D5DC4F5"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0159C61F"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6C1241F1"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13789A9D"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t>Nome della società esterna</w:t>
            </w:r>
          </w:p>
        </w:tc>
      </w:tr>
      <w:tr w:rsidR="00B05CEE" w:rsidRPr="002022BC" w14:paraId="4A07C331" w14:textId="77777777" w:rsidTr="00A8065C">
        <w:tc>
          <w:tcPr>
            <w:tcW w:w="3823" w:type="dxa"/>
            <w:shd w:val="clear" w:color="auto" w:fill="DBE5F1" w:themeFill="accent1" w:themeFillTint="33"/>
          </w:tcPr>
          <w:p w14:paraId="1239E467" w14:textId="77777777" w:rsidR="00B05CEE" w:rsidRPr="00B05CEE" w:rsidRDefault="00A8065C" w:rsidP="00B05CEE">
            <w:pPr>
              <w:spacing w:before="120" w:after="120" w:line="240" w:lineRule="auto"/>
              <w:ind w:left="29"/>
              <w:rPr>
                <w:rFonts w:cs="Arial"/>
                <w:sz w:val="20"/>
                <w:lang w:val="it-IT"/>
              </w:rPr>
            </w:pPr>
            <w:r>
              <w:rPr>
                <w:rFonts w:cs="Arial"/>
                <w:sz w:val="20"/>
                <w:lang w:val="it-IT"/>
              </w:rPr>
              <w:lastRenderedPageBreak/>
              <w:t>Data rilascio Rapporto</w:t>
            </w:r>
            <w:r w:rsidR="00B05CEE" w:rsidRPr="00B05CEE">
              <w:rPr>
                <w:rFonts w:cs="Arial"/>
                <w:sz w:val="20"/>
                <w:lang w:val="it-IT"/>
              </w:rPr>
              <w:t xml:space="preserve"> di audit preliminare</w:t>
            </w:r>
          </w:p>
        </w:tc>
        <w:tc>
          <w:tcPr>
            <w:tcW w:w="4672" w:type="dxa"/>
          </w:tcPr>
          <w:p w14:paraId="51FBF58B" w14:textId="77777777" w:rsidR="00B05CEE" w:rsidRPr="00B05CEE" w:rsidRDefault="00B05CEE" w:rsidP="008C6EA7">
            <w:pPr>
              <w:spacing w:before="120" w:after="120" w:line="240" w:lineRule="auto"/>
              <w:rPr>
                <w:rFonts w:cs="Arial"/>
                <w:sz w:val="20"/>
                <w:lang w:val="it-IT"/>
              </w:rPr>
            </w:pPr>
          </w:p>
        </w:tc>
      </w:tr>
      <w:tr w:rsidR="00B05CEE" w:rsidRPr="00854743" w14:paraId="2A64FEB2" w14:textId="77777777" w:rsidTr="00A8065C">
        <w:tc>
          <w:tcPr>
            <w:tcW w:w="3823" w:type="dxa"/>
            <w:shd w:val="clear" w:color="auto" w:fill="DBE5F1" w:themeFill="accent1" w:themeFillTint="33"/>
          </w:tcPr>
          <w:p w14:paraId="26D805A5" w14:textId="77777777" w:rsidR="00854743" w:rsidRPr="002210EC" w:rsidRDefault="00854743" w:rsidP="00854743">
            <w:pPr>
              <w:widowControl w:val="0"/>
              <w:spacing w:before="120" w:after="120" w:line="240" w:lineRule="auto"/>
              <w:ind w:left="29"/>
              <w:rPr>
                <w:rFonts w:cs="Arial"/>
                <w:sz w:val="20"/>
                <w:lang w:val="it-IT"/>
              </w:rPr>
            </w:pPr>
            <w:r w:rsidRPr="002210EC">
              <w:rPr>
                <w:rFonts w:cs="Arial"/>
                <w:i/>
                <w:sz w:val="20"/>
                <w:lang w:val="it-IT"/>
              </w:rPr>
              <w:t xml:space="preserve">[In caso di Rapporto definitivo] </w:t>
            </w:r>
          </w:p>
          <w:p w14:paraId="485D526C" w14:textId="77777777" w:rsidR="00B05CEE" w:rsidRPr="002210EC" w:rsidRDefault="00854743">
            <w:pPr>
              <w:spacing w:before="120" w:after="120" w:line="240" w:lineRule="auto"/>
              <w:ind w:left="29"/>
              <w:rPr>
                <w:rFonts w:cs="Arial"/>
                <w:sz w:val="20"/>
                <w:lang w:val="it-IT"/>
              </w:rPr>
            </w:pPr>
            <w:r w:rsidRPr="002210EC">
              <w:rPr>
                <w:rFonts w:cs="Arial"/>
                <w:sz w:val="20"/>
                <w:lang w:val="it-IT"/>
              </w:rPr>
              <w:t xml:space="preserve">Formalizzazione Controdeduzioni </w:t>
            </w:r>
          </w:p>
        </w:tc>
        <w:tc>
          <w:tcPr>
            <w:tcW w:w="4672" w:type="dxa"/>
          </w:tcPr>
          <w:p w14:paraId="3F2FDE03" w14:textId="77777777" w:rsidR="00B05CEE" w:rsidRPr="00B05CEE" w:rsidRDefault="00B05CEE" w:rsidP="008C6EA7">
            <w:pPr>
              <w:spacing w:before="120" w:after="120" w:line="240" w:lineRule="auto"/>
              <w:rPr>
                <w:rFonts w:cs="Arial"/>
                <w:sz w:val="20"/>
                <w:lang w:val="it-IT"/>
              </w:rPr>
            </w:pPr>
          </w:p>
        </w:tc>
      </w:tr>
      <w:tr w:rsidR="008C6EA7" w:rsidRPr="002022BC" w14:paraId="6FE71A3B" w14:textId="77777777" w:rsidTr="00A8065C">
        <w:tc>
          <w:tcPr>
            <w:tcW w:w="3823" w:type="dxa"/>
            <w:shd w:val="clear" w:color="auto" w:fill="DBE5F1" w:themeFill="accent1" w:themeFillTint="33"/>
          </w:tcPr>
          <w:p w14:paraId="7F8BB1D3"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2D31F094" w14:textId="77777777" w:rsidR="008C6EA7" w:rsidRPr="00B05CEE" w:rsidRDefault="008C6EA7" w:rsidP="00E62C63">
            <w:pPr>
              <w:spacing w:before="120" w:after="120" w:line="240" w:lineRule="auto"/>
              <w:ind w:left="29"/>
              <w:rPr>
                <w:rFonts w:cs="Arial"/>
                <w:sz w:val="20"/>
                <w:lang w:val="it-IT"/>
              </w:rPr>
            </w:pPr>
          </w:p>
        </w:tc>
      </w:tr>
    </w:tbl>
    <w:p w14:paraId="0FE639AE" w14:textId="77777777" w:rsidR="00B05CEE" w:rsidRDefault="00B05CEE" w:rsidP="00A8065C">
      <w:pPr>
        <w:tabs>
          <w:tab w:val="left" w:pos="567"/>
        </w:tabs>
        <w:rPr>
          <w:rFonts w:cs="Arial"/>
          <w:b/>
          <w:bCs/>
          <w:szCs w:val="22"/>
          <w:lang w:val="it-IT"/>
        </w:rPr>
      </w:pPr>
    </w:p>
    <w:p w14:paraId="0E3F7F96" w14:textId="77777777" w:rsidR="00B05CEE" w:rsidRDefault="00B05CEE" w:rsidP="00A62954">
      <w:pPr>
        <w:spacing w:line="240" w:lineRule="auto"/>
        <w:rPr>
          <w:rFonts w:cs="Arial"/>
          <w:b/>
          <w:bCs/>
          <w:szCs w:val="22"/>
          <w:lang w:val="it-IT"/>
        </w:rPr>
      </w:pPr>
    </w:p>
    <w:p w14:paraId="350E59E3"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029B1C61"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w:t>
      </w:r>
      <w:proofErr w:type="spellStart"/>
      <w:r w:rsidRPr="006532B3">
        <w:rPr>
          <w:rFonts w:ascii="Arial" w:eastAsia="Calibri" w:hAnsi="Arial" w:cs="Arial"/>
          <w:sz w:val="22"/>
          <w:szCs w:val="22"/>
          <w:lang w:val="it-IT"/>
        </w:rPr>
        <w:t>summary</w:t>
      </w:r>
      <w:proofErr w:type="spellEnd"/>
      <w:r w:rsidRPr="006532B3">
        <w:rPr>
          <w:rFonts w:ascii="Arial" w:eastAsia="Calibri" w:hAnsi="Arial" w:cs="Arial"/>
          <w:sz w:val="22"/>
          <w:szCs w:val="22"/>
          <w:lang w:val="it-IT"/>
        </w:rPr>
        <w:t xml:space="preserve">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139C7096"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7397D893"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235C6515"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2A9E9CD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21F39F2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1A2D53BE"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57F258D1" w14:textId="77777777" w:rsidR="00917C90" w:rsidRDefault="00917C90" w:rsidP="00917C90">
      <w:pPr>
        <w:pStyle w:val="Paragrafoelenco"/>
        <w:spacing w:line="360" w:lineRule="auto"/>
        <w:ind w:left="567"/>
        <w:jc w:val="both"/>
        <w:rPr>
          <w:rFonts w:cs="Arial"/>
          <w:b/>
          <w:bCs/>
          <w:szCs w:val="22"/>
          <w:lang w:val="it-IT"/>
        </w:rPr>
      </w:pPr>
    </w:p>
    <w:p w14:paraId="07463DF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2CC4FA9D"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1BCF1B80" w14:textId="77777777" w:rsidR="00A8065C" w:rsidRDefault="00A8065C" w:rsidP="00917C90">
      <w:pPr>
        <w:pStyle w:val="Paragrafoelenco"/>
        <w:spacing w:line="360" w:lineRule="auto"/>
        <w:ind w:left="567"/>
        <w:jc w:val="both"/>
        <w:rPr>
          <w:rFonts w:cs="Arial"/>
          <w:b/>
          <w:bCs/>
          <w:szCs w:val="22"/>
          <w:lang w:val="it-IT"/>
        </w:rPr>
      </w:pPr>
    </w:p>
    <w:p w14:paraId="735EB565"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1361D0DD" w14:textId="5159A632"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A967ACA" w14:textId="77777777" w:rsidR="00917C90" w:rsidRPr="00917C90" w:rsidRDefault="00917C90" w:rsidP="00917C90">
      <w:pPr>
        <w:pStyle w:val="Paragrafoelenco"/>
        <w:spacing w:line="360" w:lineRule="auto"/>
        <w:ind w:left="567"/>
        <w:jc w:val="both"/>
        <w:rPr>
          <w:rFonts w:cs="Arial"/>
          <w:b/>
          <w:bCs/>
          <w:szCs w:val="22"/>
          <w:lang w:val="it-IT"/>
        </w:rPr>
      </w:pPr>
    </w:p>
    <w:p w14:paraId="69F15C51"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6B6F6D75"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2CC72022" w14:textId="77777777" w:rsidR="00A8065C" w:rsidRPr="00917C90" w:rsidRDefault="00A8065C" w:rsidP="00917C90">
      <w:pPr>
        <w:spacing w:line="360" w:lineRule="auto"/>
        <w:ind w:left="567"/>
        <w:jc w:val="both"/>
        <w:rPr>
          <w:rFonts w:cs="Arial"/>
          <w:b/>
          <w:bCs/>
          <w:szCs w:val="22"/>
          <w:lang w:val="it-IT"/>
        </w:rPr>
      </w:pPr>
    </w:p>
    <w:p w14:paraId="6E2891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Lavoro di Audit eseguito</w:t>
      </w:r>
    </w:p>
    <w:p w14:paraId="255AB507" w14:textId="29FF80B0" w:rsidR="00A8065C" w:rsidRPr="00154C30" w:rsidRDefault="00322D8C" w:rsidP="00322D8C">
      <w:pPr>
        <w:spacing w:line="360" w:lineRule="auto"/>
        <w:ind w:left="567"/>
        <w:jc w:val="both"/>
        <w:rPr>
          <w:lang w:val="it-IT"/>
        </w:rPr>
      </w:pPr>
      <w:r>
        <w:rPr>
          <w:lang w:val="it-IT"/>
        </w:rPr>
        <w:t>Le verifiche effettuate</w:t>
      </w:r>
      <w:r w:rsidR="00EE7025">
        <w:rPr>
          <w:lang w:val="it-IT"/>
        </w:rPr>
        <w:t xml:space="preserve"> sui conti predisposti dall’</w:t>
      </w:r>
      <w:proofErr w:type="spellStart"/>
      <w:r w:rsidR="00EE7025" w:rsidRPr="00DF7D71">
        <w:rPr>
          <w:strike/>
          <w:color w:val="FF0000"/>
          <w:lang w:val="it-IT"/>
        </w:rPr>
        <w:t>Ad</w:t>
      </w:r>
      <w:r w:rsidR="00BE71CB" w:rsidRPr="00DF7D71">
        <w:rPr>
          <w:strike/>
          <w:color w:val="FF0000"/>
          <w:lang w:val="it-IT"/>
        </w:rPr>
        <w:t>G</w:t>
      </w:r>
      <w:proofErr w:type="spellEnd"/>
      <w:r w:rsidR="00BE71CB">
        <w:rPr>
          <w:lang w:val="it-IT"/>
        </w:rPr>
        <w:t>/OFC</w:t>
      </w:r>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 xml:space="preserve">[Nei punti che seguono, ove applicabile, precisare per quali </w:t>
      </w:r>
      <w:r w:rsidR="005D4D73" w:rsidRPr="00154C30">
        <w:rPr>
          <w:i/>
          <w:lang w:val="it-IT"/>
        </w:rPr>
        <w:lastRenderedPageBreak/>
        <w:t>tipologie di importi non sia stato possibile svolgere attività di audit in quanto tali casi non si sono verificati nel periodo contabile e i pertinenti dati nelle Appendici ai Conti includono correttamente importi pari a zero]</w:t>
      </w:r>
    </w:p>
    <w:p w14:paraId="23DF8BCF" w14:textId="77777777" w:rsidR="00322D8C" w:rsidRPr="00FC732C" w:rsidRDefault="00322D8C" w:rsidP="005D4D73">
      <w:pPr>
        <w:numPr>
          <w:ilvl w:val="0"/>
          <w:numId w:val="18"/>
        </w:numPr>
        <w:spacing w:line="360" w:lineRule="auto"/>
        <w:jc w:val="both"/>
        <w:rPr>
          <w:lang w:val="it-IT"/>
        </w:rPr>
      </w:pPr>
      <w:r w:rsidRPr="00FC732C">
        <w:rPr>
          <w:lang w:val="it-IT"/>
        </w:rPr>
        <w:t xml:space="preserve">il rispetto della tempistica definita per la predisposizione e trasmissione </w:t>
      </w:r>
      <w:r w:rsidR="00EE7025" w:rsidRPr="00FC732C">
        <w:rPr>
          <w:lang w:val="it-IT"/>
        </w:rPr>
        <w:t>dei conti</w:t>
      </w:r>
      <w:r w:rsidRPr="00FC732C">
        <w:rPr>
          <w:lang w:val="it-IT"/>
        </w:rPr>
        <w:t xml:space="preserve"> </w:t>
      </w:r>
      <w:proofErr w:type="spellStart"/>
      <w:r w:rsidRPr="00FC732C">
        <w:rPr>
          <w:lang w:val="it-IT"/>
        </w:rPr>
        <w:t>all’AdA</w:t>
      </w:r>
      <w:proofErr w:type="spellEnd"/>
      <w:r w:rsidRPr="00FC732C">
        <w:rPr>
          <w:lang w:val="it-IT"/>
        </w:rPr>
        <w:t>, allo scopo di garantire la sua presentazione alla Commissione entro il 15 febbraio dell’esercizio successivo</w:t>
      </w:r>
      <w:r w:rsidR="005D4D73" w:rsidRPr="00FC732C">
        <w:rPr>
          <w:lang w:val="it-IT"/>
        </w:rPr>
        <w:t xml:space="preserve"> </w:t>
      </w:r>
      <w:r w:rsidR="005D4D73" w:rsidRPr="00FC732C">
        <w:rPr>
          <w:i/>
          <w:lang w:val="it-IT"/>
        </w:rPr>
        <w:t>[Evidenziare eventuali casi di proroga al primo marzo]</w:t>
      </w:r>
      <w:r w:rsidRPr="00FC732C">
        <w:rPr>
          <w:lang w:val="it-IT"/>
        </w:rPr>
        <w:t>;</w:t>
      </w:r>
    </w:p>
    <w:p w14:paraId="52035BDD" w14:textId="77777777" w:rsidR="00EE7025" w:rsidRPr="00787AC8" w:rsidRDefault="00EE7025" w:rsidP="005D4D73">
      <w:pPr>
        <w:numPr>
          <w:ilvl w:val="0"/>
          <w:numId w:val="18"/>
        </w:numPr>
        <w:spacing w:line="360" w:lineRule="auto"/>
        <w:jc w:val="both"/>
        <w:rPr>
          <w:lang w:val="it-IT"/>
        </w:rPr>
      </w:pPr>
      <w:r w:rsidRPr="00787AC8">
        <w:rPr>
          <w:lang w:val="it-IT"/>
        </w:rPr>
        <w:t xml:space="preserve">il livello di dettaglio e di aggregazione dei dati indicati all'interno dei conti (a livello di ciascuna </w:t>
      </w:r>
      <w:r w:rsidR="005D4D73" w:rsidRPr="00787AC8">
        <w:rPr>
          <w:lang w:val="it-IT"/>
        </w:rPr>
        <w:t>P</w:t>
      </w:r>
      <w:r w:rsidRPr="00787AC8">
        <w:rPr>
          <w:lang w:val="it-IT"/>
        </w:rPr>
        <w:t>riorità e, se del caso, a livello di og</w:t>
      </w:r>
      <w:r w:rsidR="005D4D73" w:rsidRPr="00787AC8">
        <w:rPr>
          <w:lang w:val="it-IT"/>
        </w:rPr>
        <w:t>ni F</w:t>
      </w:r>
      <w:r w:rsidRPr="00787AC8">
        <w:rPr>
          <w:lang w:val="it-IT"/>
        </w:rPr>
        <w:t>ondo e ca</w:t>
      </w:r>
      <w:r w:rsidR="005D4D73" w:rsidRPr="00787AC8">
        <w:rPr>
          <w:lang w:val="it-IT"/>
        </w:rPr>
        <w:t>tegoria di R</w:t>
      </w:r>
      <w:r w:rsidRPr="00787AC8">
        <w:rPr>
          <w:lang w:val="it-IT"/>
        </w:rPr>
        <w:t>egioni);</w:t>
      </w:r>
    </w:p>
    <w:p w14:paraId="65E81B0E" w14:textId="07E1E387" w:rsidR="00322D8C" w:rsidRPr="00787AC8" w:rsidRDefault="00322D8C" w:rsidP="005D4D73">
      <w:pPr>
        <w:numPr>
          <w:ilvl w:val="0"/>
          <w:numId w:val="18"/>
        </w:numPr>
        <w:spacing w:line="360" w:lineRule="auto"/>
        <w:jc w:val="both"/>
        <w:rPr>
          <w:lang w:val="it-IT"/>
        </w:rPr>
      </w:pPr>
      <w:r w:rsidRPr="00787AC8">
        <w:rPr>
          <w:lang w:val="it-IT"/>
        </w:rPr>
        <w:t xml:space="preserve">la corretta predisposizione </w:t>
      </w:r>
      <w:r w:rsidR="00EE7025" w:rsidRPr="00787AC8">
        <w:rPr>
          <w:lang w:val="it-IT"/>
        </w:rPr>
        <w:t>dei conti</w:t>
      </w:r>
      <w:r w:rsidRPr="00787AC8">
        <w:rPr>
          <w:lang w:val="it-IT"/>
        </w:rPr>
        <w:t xml:space="preserve"> secondo il modello di cui all'allegato </w:t>
      </w:r>
      <w:r w:rsidR="00787AC8" w:rsidRPr="00787AC8">
        <w:rPr>
          <w:lang w:val="it-IT"/>
        </w:rPr>
        <w:t>XXIV</w:t>
      </w:r>
      <w:r w:rsidRPr="00787AC8">
        <w:rPr>
          <w:lang w:val="it-IT"/>
        </w:rPr>
        <w:t xml:space="preserve"> del Reg. </w:t>
      </w:r>
      <w:r w:rsidR="00787AC8" w:rsidRPr="00787AC8">
        <w:rPr>
          <w:lang w:val="it-IT"/>
        </w:rPr>
        <w:t xml:space="preserve">(UE) </w:t>
      </w:r>
      <w:r w:rsidR="00EF6071" w:rsidRPr="00EF6071">
        <w:rPr>
          <w:lang w:val="it-IT"/>
        </w:rPr>
        <w:t>2021/1060</w:t>
      </w:r>
      <w:r w:rsidR="00787AC8" w:rsidRPr="00787AC8">
        <w:rPr>
          <w:lang w:val="it-IT"/>
        </w:rPr>
        <w:t>;</w:t>
      </w:r>
    </w:p>
    <w:p w14:paraId="1462C5E6" w14:textId="77777777" w:rsidR="00322D8C" w:rsidRPr="00787AC8" w:rsidRDefault="00322D8C" w:rsidP="005D4D73">
      <w:pPr>
        <w:numPr>
          <w:ilvl w:val="0"/>
          <w:numId w:val="18"/>
        </w:numPr>
        <w:spacing w:line="360" w:lineRule="auto"/>
        <w:jc w:val="both"/>
        <w:rPr>
          <w:lang w:val="it-IT"/>
        </w:rPr>
      </w:pPr>
      <w:r w:rsidRPr="00787AC8">
        <w:rPr>
          <w:lang w:val="it-IT"/>
        </w:rPr>
        <w:t>la completezza dei</w:t>
      </w:r>
      <w:r w:rsidR="00EE7025" w:rsidRPr="00787AC8">
        <w:rPr>
          <w:lang w:val="it-IT"/>
        </w:rPr>
        <w:t xml:space="preserve"> dati</w:t>
      </w:r>
      <w:r w:rsidRPr="00787AC8">
        <w:rPr>
          <w:lang w:val="it-IT"/>
        </w:rPr>
        <w:t xml:space="preserve"> contenuti </w:t>
      </w:r>
      <w:r w:rsidR="00EE7025" w:rsidRPr="00787AC8">
        <w:rPr>
          <w:lang w:val="it-IT"/>
        </w:rPr>
        <w:t>nei conti</w:t>
      </w:r>
      <w:r w:rsidRPr="00787AC8">
        <w:rPr>
          <w:lang w:val="it-IT"/>
        </w:rPr>
        <w:t>;</w:t>
      </w:r>
    </w:p>
    <w:p w14:paraId="2C4ECBEB" w14:textId="504C766B" w:rsidR="00EE7025" w:rsidRPr="00787AC8" w:rsidRDefault="00EE7025" w:rsidP="005D4D73">
      <w:pPr>
        <w:numPr>
          <w:ilvl w:val="0"/>
          <w:numId w:val="18"/>
        </w:numPr>
        <w:spacing w:line="360" w:lineRule="auto"/>
        <w:jc w:val="both"/>
        <w:rPr>
          <w:lang w:val="it-IT"/>
        </w:rPr>
      </w:pPr>
      <w:r w:rsidRPr="00787AC8">
        <w:rPr>
          <w:lang w:val="it-IT"/>
        </w:rPr>
        <w:t>l’adeguata cons</w:t>
      </w:r>
      <w:r w:rsidR="00787AC8" w:rsidRPr="00787AC8">
        <w:rPr>
          <w:lang w:val="it-IT"/>
        </w:rPr>
        <w:t>e</w:t>
      </w:r>
      <w:r w:rsidRPr="00787AC8">
        <w:rPr>
          <w:lang w:val="it-IT"/>
        </w:rPr>
        <w:t>rvazione dei documenti sottostanti la predisposizione dei conti;</w:t>
      </w:r>
    </w:p>
    <w:p w14:paraId="65F1B529" w14:textId="28C518BC" w:rsidR="00EE7025" w:rsidRPr="00940007" w:rsidRDefault="00EE7025" w:rsidP="005D4D73">
      <w:pPr>
        <w:numPr>
          <w:ilvl w:val="0"/>
          <w:numId w:val="18"/>
        </w:numPr>
        <w:spacing w:line="360" w:lineRule="auto"/>
        <w:jc w:val="both"/>
        <w:rPr>
          <w:lang w:val="it-IT"/>
        </w:rPr>
      </w:pPr>
      <w:r w:rsidRPr="00940007">
        <w:rPr>
          <w:lang w:val="it-IT"/>
        </w:rPr>
        <w:t>la corrispondenza tra l'importo totale delle spese ammissibili registrato dall'</w:t>
      </w:r>
      <w:proofErr w:type="spellStart"/>
      <w:r w:rsidR="00787AC8" w:rsidRPr="00DF7D71">
        <w:rPr>
          <w:strike/>
          <w:color w:val="FF0000"/>
          <w:lang w:val="it-IT"/>
        </w:rPr>
        <w:t>AdG</w:t>
      </w:r>
      <w:proofErr w:type="spellEnd"/>
      <w:r w:rsidR="00787AC8" w:rsidRPr="00940007">
        <w:rPr>
          <w:lang w:val="it-IT"/>
        </w:rPr>
        <w:t xml:space="preserve">/OFC </w:t>
      </w:r>
      <w:r w:rsidRPr="00940007">
        <w:rPr>
          <w:lang w:val="it-IT"/>
        </w:rPr>
        <w:t xml:space="preserve">nei propri sistemi contabili </w:t>
      </w:r>
      <w:r w:rsidR="00133108" w:rsidRPr="00940007">
        <w:rPr>
          <w:lang w:val="it-IT"/>
        </w:rPr>
        <w:t>[</w:t>
      </w:r>
      <w:r w:rsidRPr="00940007">
        <w:rPr>
          <w:lang w:val="it-IT"/>
        </w:rPr>
        <w:t>a norma dell'</w:t>
      </w:r>
      <w:r w:rsidR="00133108" w:rsidRPr="00940007">
        <w:rPr>
          <w:lang w:val="it-IT"/>
        </w:rPr>
        <w:t>articolo 98, par. 3 lett. a)</w:t>
      </w:r>
      <w:r w:rsidR="00082611" w:rsidRPr="00940007">
        <w:rPr>
          <w:lang w:val="it-IT"/>
        </w:rPr>
        <w:t xml:space="preserve"> del Reg. (UE) </w:t>
      </w:r>
      <w:r w:rsidR="00EF6071" w:rsidRPr="00EF6071">
        <w:rPr>
          <w:lang w:val="it-IT"/>
        </w:rPr>
        <w:t>2021/1060</w:t>
      </w:r>
      <w:r w:rsidR="00EF6071">
        <w:rPr>
          <w:lang w:val="it-IT"/>
        </w:rPr>
        <w:t xml:space="preserve"> </w:t>
      </w:r>
      <w:r w:rsidRPr="00940007">
        <w:rPr>
          <w:lang w:val="it-IT"/>
        </w:rPr>
        <w:t xml:space="preserve">e le spese e il relativo contributo pubblico che configurano all'interno delle </w:t>
      </w:r>
      <w:r w:rsidR="005D4D73" w:rsidRPr="00940007">
        <w:rPr>
          <w:lang w:val="it-IT"/>
        </w:rPr>
        <w:t>D</w:t>
      </w:r>
      <w:r w:rsidRPr="00940007">
        <w:rPr>
          <w:lang w:val="it-IT"/>
        </w:rPr>
        <w:t xml:space="preserve">omande </w:t>
      </w:r>
      <w:r w:rsidR="00B9749D" w:rsidRPr="00940007">
        <w:rPr>
          <w:lang w:val="it-IT"/>
        </w:rPr>
        <w:t xml:space="preserve">finale </w:t>
      </w:r>
      <w:r w:rsidRPr="00940007">
        <w:rPr>
          <w:lang w:val="it-IT"/>
        </w:rPr>
        <w:t xml:space="preserve">di pagamento </w:t>
      </w:r>
      <w:r w:rsidR="003D149F" w:rsidRPr="00940007">
        <w:rPr>
          <w:lang w:val="it-IT"/>
        </w:rPr>
        <w:t>presentate alla</w:t>
      </w:r>
      <w:r w:rsidRPr="00940007">
        <w:rPr>
          <w:lang w:val="it-IT"/>
        </w:rPr>
        <w:t xml:space="preserve"> Commissione</w:t>
      </w:r>
      <w:r w:rsidR="003D149F" w:rsidRPr="00940007">
        <w:rPr>
          <w:lang w:val="it-IT"/>
        </w:rPr>
        <w:t xml:space="preserve"> Europea</w:t>
      </w:r>
      <w:r w:rsidRPr="00940007">
        <w:rPr>
          <w:lang w:val="it-IT"/>
        </w:rPr>
        <w:t xml:space="preserve">, </w:t>
      </w:r>
      <w:r w:rsidR="00B9749D" w:rsidRPr="00940007">
        <w:rPr>
          <w:lang w:val="it-IT"/>
        </w:rPr>
        <w:t>per il</w:t>
      </w:r>
      <w:r w:rsidRPr="00940007">
        <w:rPr>
          <w:lang w:val="it-IT"/>
        </w:rPr>
        <w:t xml:space="preserve"> periodo contabile;</w:t>
      </w:r>
    </w:p>
    <w:p w14:paraId="04BFC7FB" w14:textId="0A20977E" w:rsidR="00EE7025" w:rsidRPr="00886F0A" w:rsidRDefault="00EE7025" w:rsidP="005D4D73">
      <w:pPr>
        <w:numPr>
          <w:ilvl w:val="0"/>
          <w:numId w:val="18"/>
        </w:numPr>
        <w:spacing w:line="360" w:lineRule="auto"/>
        <w:jc w:val="both"/>
        <w:rPr>
          <w:lang w:val="it-IT"/>
        </w:rPr>
      </w:pPr>
      <w:r w:rsidRPr="00886F0A">
        <w:rPr>
          <w:lang w:val="it-IT"/>
        </w:rPr>
        <w:t>la corrispondenza tra gli importi ritirati</w:t>
      </w:r>
      <w:r w:rsidR="00886F0A" w:rsidRPr="00886F0A">
        <w:rPr>
          <w:lang w:val="it-IT"/>
        </w:rPr>
        <w:t xml:space="preserve"> </w:t>
      </w:r>
      <w:r w:rsidRPr="00886F0A">
        <w:rPr>
          <w:lang w:val="it-IT"/>
        </w:rPr>
        <w:t>e gli importi iscri</w:t>
      </w:r>
      <w:r w:rsidR="005D4D73" w:rsidRPr="00886F0A">
        <w:rPr>
          <w:lang w:val="it-IT"/>
        </w:rPr>
        <w:t>tti nei sistemi contabili dell'</w:t>
      </w:r>
      <w:proofErr w:type="spellStart"/>
      <w:r w:rsidR="005D4D73" w:rsidRPr="00DF7D71">
        <w:rPr>
          <w:strike/>
          <w:color w:val="FF0000"/>
          <w:lang w:val="it-IT"/>
        </w:rPr>
        <w:t>A</w:t>
      </w:r>
      <w:r w:rsidR="00886F0A" w:rsidRPr="00DF7D71">
        <w:rPr>
          <w:strike/>
          <w:color w:val="FF0000"/>
          <w:lang w:val="it-IT"/>
        </w:rPr>
        <w:t>dG</w:t>
      </w:r>
      <w:proofErr w:type="spellEnd"/>
      <w:r w:rsidR="00886F0A" w:rsidRPr="00886F0A">
        <w:rPr>
          <w:lang w:val="it-IT"/>
        </w:rPr>
        <w:t>/OFC</w:t>
      </w:r>
      <w:r w:rsidRPr="00886F0A">
        <w:rPr>
          <w:lang w:val="it-IT"/>
        </w:rPr>
        <w:t>;</w:t>
      </w:r>
    </w:p>
    <w:p w14:paraId="4C6792BE" w14:textId="77777777" w:rsidR="00EE7025" w:rsidRPr="00E45F62" w:rsidRDefault="00EE7025" w:rsidP="005D4D73">
      <w:pPr>
        <w:numPr>
          <w:ilvl w:val="0"/>
          <w:numId w:val="18"/>
        </w:numPr>
        <w:spacing w:line="360" w:lineRule="auto"/>
        <w:jc w:val="both"/>
        <w:rPr>
          <w:lang w:val="it-IT"/>
        </w:rPr>
      </w:pPr>
      <w:r w:rsidRPr="00E45F62">
        <w:rPr>
          <w:lang w:val="it-IT"/>
        </w:rPr>
        <w:t>l’accuratezza e la veridicità dei dati contenuti nei conti;</w:t>
      </w:r>
    </w:p>
    <w:p w14:paraId="3C756375" w14:textId="097F366E" w:rsidR="00EE7025" w:rsidRPr="00E45F62" w:rsidRDefault="00EE7025" w:rsidP="005D4D73">
      <w:pPr>
        <w:numPr>
          <w:ilvl w:val="0"/>
          <w:numId w:val="18"/>
        </w:numPr>
        <w:spacing w:line="360" w:lineRule="auto"/>
        <w:jc w:val="both"/>
        <w:rPr>
          <w:lang w:val="it-IT"/>
        </w:rPr>
      </w:pPr>
      <w:r w:rsidRPr="00E45F62">
        <w:rPr>
          <w:lang w:val="it-IT"/>
        </w:rPr>
        <w:t>l’eventuale esclusione di alcune spese dai conti,</w:t>
      </w:r>
      <w:r w:rsidR="005D4D73" w:rsidRPr="00E45F62">
        <w:rPr>
          <w:lang w:val="it-IT"/>
        </w:rPr>
        <w:t xml:space="preserve"> previamente incluse in una D</w:t>
      </w:r>
      <w:r w:rsidRPr="00E45F62">
        <w:rPr>
          <w:lang w:val="it-IT"/>
        </w:rPr>
        <w:t>omanda di pagamento e le relative motivazioni;</w:t>
      </w:r>
    </w:p>
    <w:p w14:paraId="7E755093" w14:textId="46DE58EE" w:rsidR="00EE7025" w:rsidRPr="00E45F62" w:rsidRDefault="00EE7025" w:rsidP="005D4D73">
      <w:pPr>
        <w:numPr>
          <w:ilvl w:val="0"/>
          <w:numId w:val="18"/>
        </w:numPr>
        <w:spacing w:line="360" w:lineRule="auto"/>
        <w:jc w:val="both"/>
        <w:rPr>
          <w:lang w:val="it-IT"/>
        </w:rPr>
      </w:pPr>
      <w:r w:rsidRPr="00E45F62">
        <w:rPr>
          <w:lang w:val="it-IT"/>
        </w:rPr>
        <w:t>la completa e la corretta considerazione all’interno dei conti dell</w:t>
      </w:r>
      <w:r w:rsidR="00DF7D71" w:rsidRPr="00DF7D71">
        <w:rPr>
          <w:highlight w:val="yellow"/>
          <w:lang w:val="it-IT"/>
        </w:rPr>
        <w:t>e</w:t>
      </w:r>
      <w:r w:rsidRPr="00E45F62">
        <w:rPr>
          <w:lang w:val="it-IT"/>
        </w:rPr>
        <w:t xml:space="preserve"> </w:t>
      </w:r>
      <w:r w:rsidR="00DF7D71">
        <w:rPr>
          <w:lang w:val="it-IT"/>
        </w:rPr>
        <w:t>r</w:t>
      </w:r>
      <w:r w:rsidRPr="00E45F62">
        <w:rPr>
          <w:lang w:val="it-IT"/>
        </w:rPr>
        <w:t>ettifiche richieste dall’Autorità di Audit, o da parte di altri so</w:t>
      </w:r>
      <w:r w:rsidR="005D4D73" w:rsidRPr="00E45F62">
        <w:rPr>
          <w:lang w:val="it-IT"/>
        </w:rPr>
        <w:t>ggetti compresi la Commissione E</w:t>
      </w:r>
      <w:r w:rsidRPr="00E45F62">
        <w:rPr>
          <w:lang w:val="it-IT"/>
        </w:rPr>
        <w:t>uropea e la Corte dei Conti europea;</w:t>
      </w:r>
    </w:p>
    <w:p w14:paraId="75A105C5" w14:textId="41EF2872" w:rsidR="00EE7025" w:rsidRPr="00704478" w:rsidRDefault="00EE7025" w:rsidP="005D4D73">
      <w:pPr>
        <w:numPr>
          <w:ilvl w:val="0"/>
          <w:numId w:val="18"/>
        </w:numPr>
        <w:spacing w:line="360" w:lineRule="auto"/>
        <w:jc w:val="both"/>
        <w:rPr>
          <w:lang w:val="it-IT"/>
        </w:rPr>
      </w:pPr>
      <w:r w:rsidRPr="00704478">
        <w:rPr>
          <w:lang w:val="it-IT"/>
        </w:rPr>
        <w:t>l’adeguatezza delle informazioni e della documentazione disponibile presso l'</w:t>
      </w:r>
      <w:proofErr w:type="spellStart"/>
      <w:r w:rsidRPr="00704478">
        <w:rPr>
          <w:lang w:val="it-IT"/>
        </w:rPr>
        <w:t>AdG</w:t>
      </w:r>
      <w:proofErr w:type="spellEnd"/>
      <w:r w:rsidRPr="00704478">
        <w:rPr>
          <w:lang w:val="it-IT"/>
        </w:rPr>
        <w:t xml:space="preserve"> e l'</w:t>
      </w:r>
      <w:proofErr w:type="spellStart"/>
      <w:r w:rsidRPr="00704478">
        <w:rPr>
          <w:lang w:val="it-IT"/>
        </w:rPr>
        <w:t>Ad</w:t>
      </w:r>
      <w:r w:rsidR="00E45F62" w:rsidRPr="00704478">
        <w:rPr>
          <w:lang w:val="it-IT"/>
        </w:rPr>
        <w:t>G</w:t>
      </w:r>
      <w:proofErr w:type="spellEnd"/>
      <w:r w:rsidR="00E45F62" w:rsidRPr="00704478">
        <w:rPr>
          <w:lang w:val="it-IT"/>
        </w:rPr>
        <w:t xml:space="preserve">/OFC </w:t>
      </w:r>
      <w:r w:rsidRPr="00704478">
        <w:rPr>
          <w:lang w:val="it-IT"/>
        </w:rPr>
        <w:t>al fine di</w:t>
      </w:r>
      <w:r w:rsidR="005D4D73" w:rsidRPr="00704478">
        <w:rPr>
          <w:lang w:val="it-IT"/>
        </w:rPr>
        <w:t xml:space="preserve"> giustificare i contributi del P</w:t>
      </w:r>
      <w:r w:rsidRPr="00704478">
        <w:rPr>
          <w:lang w:val="it-IT"/>
        </w:rPr>
        <w:t xml:space="preserve">rogramma </w:t>
      </w:r>
      <w:r w:rsidR="0050724C" w:rsidRPr="00704478">
        <w:rPr>
          <w:lang w:val="it-IT"/>
        </w:rPr>
        <w:t>versati</w:t>
      </w:r>
      <w:r w:rsidRPr="00704478">
        <w:rPr>
          <w:lang w:val="it-IT"/>
        </w:rPr>
        <w:t xml:space="preserve"> agli </w:t>
      </w:r>
      <w:r w:rsidR="005D4D73" w:rsidRPr="00704478">
        <w:rPr>
          <w:lang w:val="it-IT"/>
        </w:rPr>
        <w:t>S</w:t>
      </w:r>
      <w:r w:rsidRPr="00704478">
        <w:rPr>
          <w:lang w:val="it-IT"/>
        </w:rPr>
        <w:t xml:space="preserve">trumenti </w:t>
      </w:r>
      <w:r w:rsidR="005D4D73" w:rsidRPr="00704478">
        <w:rPr>
          <w:lang w:val="it-IT"/>
        </w:rPr>
        <w:t>F</w:t>
      </w:r>
      <w:r w:rsidRPr="00704478">
        <w:rPr>
          <w:lang w:val="it-IT"/>
        </w:rPr>
        <w:t xml:space="preserve">inanziari nonché gli anticipi </w:t>
      </w:r>
      <w:r w:rsidR="005D4D73" w:rsidRPr="00704478">
        <w:rPr>
          <w:lang w:val="it-IT"/>
        </w:rPr>
        <w:t>degli aiuti di Stato pagati ai B</w:t>
      </w:r>
      <w:r w:rsidRPr="00704478">
        <w:rPr>
          <w:lang w:val="it-IT"/>
        </w:rPr>
        <w:t>eneficiari;</w:t>
      </w:r>
    </w:p>
    <w:p w14:paraId="3D6745D6" w14:textId="77777777" w:rsidR="00322D8C" w:rsidRPr="00704478" w:rsidRDefault="00322D8C" w:rsidP="005D4D73">
      <w:pPr>
        <w:numPr>
          <w:ilvl w:val="0"/>
          <w:numId w:val="18"/>
        </w:numPr>
        <w:spacing w:line="360" w:lineRule="auto"/>
        <w:jc w:val="both"/>
        <w:rPr>
          <w:lang w:val="it-IT"/>
        </w:rPr>
      </w:pPr>
      <w:r w:rsidRPr="00704478">
        <w:rPr>
          <w:lang w:val="it-IT"/>
        </w:rPr>
        <w:t>altro (specificare …)</w:t>
      </w:r>
      <w:r w:rsidR="005D4D73" w:rsidRPr="00704478">
        <w:rPr>
          <w:lang w:val="it-IT"/>
        </w:rPr>
        <w:t>.</w:t>
      </w:r>
    </w:p>
    <w:p w14:paraId="3DEEF28B" w14:textId="78D1DA11" w:rsidR="005D4D73" w:rsidRPr="00154C30" w:rsidRDefault="005D4D73" w:rsidP="005D4D73">
      <w:pPr>
        <w:spacing w:line="360" w:lineRule="auto"/>
        <w:jc w:val="both"/>
        <w:rPr>
          <w:rFonts w:cs="Arial"/>
          <w:bCs/>
          <w:i/>
          <w:szCs w:val="22"/>
          <w:lang w:val="it-IT"/>
        </w:rPr>
      </w:pPr>
      <w:r w:rsidRPr="00154C30">
        <w:rPr>
          <w:rFonts w:cs="Arial"/>
          <w:bCs/>
          <w:szCs w:val="22"/>
          <w:lang w:val="it-IT"/>
        </w:rPr>
        <w:lastRenderedPageBreak/>
        <w:t xml:space="preserve">Più in particolare, </w:t>
      </w:r>
      <w:r w:rsidRPr="00154C30">
        <w:rPr>
          <w:rFonts w:cs="Arial"/>
          <w:bCs/>
          <w:i/>
          <w:szCs w:val="22"/>
          <w:lang w:val="it-IT"/>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w:t>
      </w:r>
    </w:p>
    <w:p w14:paraId="12DB8322" w14:textId="77777777" w:rsidR="00322D8C" w:rsidRPr="00154C30" w:rsidRDefault="00322D8C" w:rsidP="00322D8C">
      <w:pPr>
        <w:spacing w:line="360" w:lineRule="auto"/>
        <w:ind w:left="851" w:hanging="284"/>
        <w:jc w:val="both"/>
        <w:rPr>
          <w:lang w:val="it-IT"/>
        </w:rPr>
      </w:pPr>
    </w:p>
    <w:p w14:paraId="0A427184"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2099757"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34FFBBE6"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6DEF2E19"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1D8317B"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1C135FFE"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C85CF0"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0A20D60"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E7D978" w14:textId="77777777" w:rsidR="00880215" w:rsidRPr="003774BA" w:rsidRDefault="00880215" w:rsidP="00880215">
            <w:pPr>
              <w:spacing w:line="240" w:lineRule="auto"/>
              <w:jc w:val="center"/>
              <w:rPr>
                <w:rFonts w:cs="Arial"/>
                <w:b/>
                <w:bCs/>
                <w:color w:val="000000"/>
                <w:sz w:val="20"/>
                <w:lang w:val="it-IT"/>
              </w:rPr>
            </w:pPr>
            <w:proofErr w:type="spellStart"/>
            <w:r>
              <w:rPr>
                <w:rFonts w:cs="Arial"/>
                <w:b/>
                <w:bCs/>
                <w:color w:val="000000"/>
                <w:sz w:val="20"/>
                <w:lang w:val="it-IT"/>
              </w:rPr>
              <w:t>Controdedu</w:t>
            </w:r>
            <w:proofErr w:type="spellEnd"/>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708E8FE8"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33A3C7"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01EE3BB"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48D57B31"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564BB2"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FA2BCE3"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61352668"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4F0F4ABB"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18B2D7CE"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200DB495"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4CE35620"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40E3D015"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7EB281D4"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212B97CE"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206B81F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5766C40A"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1C7B9A83"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486BEEDA" w14:textId="77777777" w:rsidR="00880215" w:rsidRDefault="00880215" w:rsidP="00880215">
      <w:pPr>
        <w:pStyle w:val="Paragrafoelenco"/>
        <w:spacing w:line="360" w:lineRule="auto"/>
        <w:ind w:left="567"/>
        <w:jc w:val="both"/>
        <w:rPr>
          <w:rFonts w:cs="Arial"/>
          <w:bCs/>
          <w:i/>
          <w:szCs w:val="22"/>
          <w:lang w:val="it-IT"/>
        </w:rPr>
      </w:pPr>
    </w:p>
    <w:p w14:paraId="6FB70A3E" w14:textId="77777777" w:rsidR="00322D8C" w:rsidRDefault="00322D8C" w:rsidP="00322D8C">
      <w:pPr>
        <w:spacing w:line="360" w:lineRule="auto"/>
        <w:jc w:val="both"/>
        <w:rPr>
          <w:lang w:val="it-IT"/>
        </w:rPr>
      </w:pPr>
    </w:p>
    <w:p w14:paraId="5C10DFB0"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376FEDCD" w14:textId="148C8EB4" w:rsidR="00705307" w:rsidRDefault="00322D8C" w:rsidP="00322D8C">
      <w:pPr>
        <w:pStyle w:val="Paragrafoelenco"/>
        <w:spacing w:line="360" w:lineRule="auto"/>
        <w:ind w:left="567"/>
        <w:jc w:val="both"/>
        <w:rPr>
          <w:rFonts w:cs="Arial"/>
          <w:bCs/>
          <w:i/>
          <w:szCs w:val="22"/>
          <w:highlight w:val="yellow"/>
          <w:lang w:val="it-IT"/>
        </w:rPr>
      </w:pPr>
      <w:r w:rsidRPr="007A64A8">
        <w:rPr>
          <w:rFonts w:cs="Arial"/>
          <w:bCs/>
          <w:i/>
          <w:szCs w:val="22"/>
          <w:lang w:val="it-IT"/>
        </w:rPr>
        <w:t xml:space="preserve">(Specificare se </w:t>
      </w:r>
      <w:proofErr w:type="spellStart"/>
      <w:r w:rsidRPr="007A64A8">
        <w:rPr>
          <w:rFonts w:cs="Arial"/>
          <w:bCs/>
          <w:i/>
          <w:szCs w:val="22"/>
          <w:lang w:val="it-IT"/>
        </w:rPr>
        <w:t>l'AdA</w:t>
      </w:r>
      <w:proofErr w:type="spellEnd"/>
      <w:r w:rsidRPr="007A64A8">
        <w:rPr>
          <w:rFonts w:cs="Arial"/>
          <w:bCs/>
          <w:i/>
          <w:szCs w:val="22"/>
          <w:lang w:val="it-IT"/>
        </w:rPr>
        <w:t xml:space="preserve"> può concludere che </w:t>
      </w:r>
      <w:r w:rsidR="00EE7025" w:rsidRPr="007A64A8">
        <w:rPr>
          <w:rFonts w:cs="Arial"/>
          <w:bCs/>
          <w:i/>
          <w:szCs w:val="22"/>
          <w:lang w:val="it-IT"/>
        </w:rPr>
        <w:t xml:space="preserve">i conti forniscono un quadro fedele e </w:t>
      </w:r>
      <w:r w:rsidR="00EE7025" w:rsidRPr="00B37F13">
        <w:rPr>
          <w:rFonts w:cs="Arial"/>
          <w:bCs/>
          <w:i/>
          <w:szCs w:val="22"/>
          <w:lang w:val="it-IT"/>
        </w:rPr>
        <w:t xml:space="preserve">veritiero, </w:t>
      </w:r>
      <w:r w:rsidR="00E812A7">
        <w:rPr>
          <w:rFonts w:cs="Arial"/>
          <w:bCs/>
          <w:i/>
          <w:szCs w:val="22"/>
          <w:lang w:val="it-IT"/>
        </w:rPr>
        <w:t>come stabilito</w:t>
      </w:r>
      <w:r w:rsidR="00705307" w:rsidRPr="00B37F13">
        <w:rPr>
          <w:rFonts w:cs="Arial"/>
          <w:bCs/>
          <w:i/>
          <w:szCs w:val="22"/>
          <w:lang w:val="it-IT"/>
        </w:rPr>
        <w:t xml:space="preserve"> </w:t>
      </w:r>
      <w:r w:rsidR="00E812A7">
        <w:rPr>
          <w:rFonts w:cs="Arial"/>
          <w:bCs/>
          <w:i/>
          <w:szCs w:val="22"/>
          <w:lang w:val="it-IT"/>
        </w:rPr>
        <w:t>dal</w:t>
      </w:r>
      <w:r w:rsidR="00705307" w:rsidRPr="00B37F13">
        <w:rPr>
          <w:rFonts w:cs="Arial"/>
          <w:bCs/>
          <w:i/>
          <w:szCs w:val="22"/>
          <w:lang w:val="it-IT"/>
        </w:rPr>
        <w:t xml:space="preserve">l'articolo 77, paragrafo 3, lettera a), del Reg. (UE) </w:t>
      </w:r>
      <w:r w:rsidR="00705307" w:rsidRPr="002022BC">
        <w:rPr>
          <w:i/>
          <w:iCs/>
          <w:lang w:val="it-IT"/>
        </w:rPr>
        <w:t>1060/2021</w:t>
      </w:r>
      <w:r w:rsidR="006D501B" w:rsidRPr="00B37F13">
        <w:rPr>
          <w:rFonts w:cs="Arial"/>
          <w:bCs/>
          <w:i/>
          <w:szCs w:val="22"/>
          <w:lang w:val="it-IT"/>
        </w:rPr>
        <w:t xml:space="preserve"> </w:t>
      </w:r>
      <w:r w:rsidR="00705307" w:rsidRPr="00B37F13">
        <w:rPr>
          <w:rFonts w:cs="Arial"/>
          <w:bCs/>
          <w:i/>
          <w:szCs w:val="22"/>
          <w:lang w:val="it-IT"/>
        </w:rPr>
        <w:t xml:space="preserve">e che le spese nei conti delle quali è stato chiesto il rimborso alla Commissione sono legittime </w:t>
      </w:r>
      <w:r w:rsidR="00705307" w:rsidRPr="00705307">
        <w:rPr>
          <w:rFonts w:cs="Arial"/>
          <w:bCs/>
          <w:i/>
          <w:szCs w:val="22"/>
          <w:lang w:val="it-IT"/>
        </w:rPr>
        <w:t>e regolari,  o in caso contrario spiegare le motivazioni e indicare le correzioni/rettifiche che l'</w:t>
      </w:r>
      <w:proofErr w:type="spellStart"/>
      <w:r w:rsidR="00705307" w:rsidRPr="00DF7D71">
        <w:rPr>
          <w:rFonts w:cs="Arial"/>
          <w:bCs/>
          <w:i/>
          <w:strike/>
          <w:color w:val="FF0000"/>
          <w:szCs w:val="22"/>
          <w:lang w:val="it-IT"/>
        </w:rPr>
        <w:t>AdG</w:t>
      </w:r>
      <w:proofErr w:type="spellEnd"/>
      <w:r w:rsidR="00705307" w:rsidRPr="00DF7D71">
        <w:rPr>
          <w:rFonts w:cs="Arial"/>
          <w:bCs/>
          <w:i/>
          <w:strike/>
          <w:color w:val="FF0000"/>
          <w:szCs w:val="22"/>
          <w:lang w:val="it-IT"/>
        </w:rPr>
        <w:t>/</w:t>
      </w:r>
      <w:r w:rsidR="00705307" w:rsidRPr="00705307">
        <w:rPr>
          <w:rFonts w:cs="Arial"/>
          <w:bCs/>
          <w:i/>
          <w:szCs w:val="22"/>
          <w:lang w:val="it-IT"/>
        </w:rPr>
        <w:t>OFC deve effettuare a livello di Conti prima della trasmissione alla Commissione Europea entro il 15/02 dell'esercizio successivo al periodo contabile di riferimento.</w:t>
      </w:r>
    </w:p>
    <w:p w14:paraId="6987BADE" w14:textId="77777777" w:rsidR="00705307" w:rsidRDefault="00705307" w:rsidP="00322D8C">
      <w:pPr>
        <w:pStyle w:val="Paragrafoelenco"/>
        <w:spacing w:line="360" w:lineRule="auto"/>
        <w:ind w:left="567"/>
        <w:jc w:val="both"/>
        <w:rPr>
          <w:rFonts w:cs="Arial"/>
          <w:bCs/>
          <w:i/>
          <w:szCs w:val="22"/>
          <w:highlight w:val="yellow"/>
          <w:lang w:val="it-IT"/>
        </w:rPr>
      </w:pPr>
    </w:p>
    <w:p w14:paraId="2BF7BD66" w14:textId="77777777" w:rsidR="00705307" w:rsidRDefault="00705307" w:rsidP="00322D8C">
      <w:pPr>
        <w:pStyle w:val="Paragrafoelenco"/>
        <w:spacing w:line="360" w:lineRule="auto"/>
        <w:ind w:left="567"/>
        <w:jc w:val="both"/>
        <w:rPr>
          <w:rFonts w:cs="Arial"/>
          <w:bCs/>
          <w:i/>
          <w:szCs w:val="22"/>
          <w:highlight w:val="yellow"/>
          <w:lang w:val="it-IT"/>
        </w:rPr>
      </w:pPr>
    </w:p>
    <w:p w14:paraId="6AD0A3CE" w14:textId="77777777" w:rsidR="00322D8C" w:rsidRDefault="00322D8C" w:rsidP="00322D8C">
      <w:pPr>
        <w:pStyle w:val="Paragrafoelenco"/>
        <w:spacing w:line="360" w:lineRule="auto"/>
        <w:ind w:left="284"/>
        <w:jc w:val="both"/>
        <w:rPr>
          <w:rFonts w:cs="Arial"/>
          <w:b/>
          <w:bCs/>
          <w:szCs w:val="22"/>
          <w:lang w:val="it-IT"/>
        </w:rPr>
      </w:pPr>
    </w:p>
    <w:p w14:paraId="612911D7" w14:textId="77777777" w:rsidR="00322D8C" w:rsidRPr="00624E23" w:rsidRDefault="00322D8C" w:rsidP="00322D8C">
      <w:pPr>
        <w:pStyle w:val="Paragrafoelenco"/>
        <w:spacing w:line="360" w:lineRule="auto"/>
        <w:ind w:left="567"/>
        <w:jc w:val="both"/>
        <w:rPr>
          <w:rFonts w:cs="Arial"/>
          <w:bCs/>
          <w:szCs w:val="22"/>
          <w:u w:val="single"/>
          <w:lang w:val="it-IT"/>
        </w:rPr>
      </w:pPr>
      <w:r w:rsidRPr="00624E23">
        <w:rPr>
          <w:rFonts w:cs="Arial"/>
          <w:bCs/>
          <w:szCs w:val="22"/>
          <w:u w:val="single"/>
          <w:lang w:val="it-IT"/>
        </w:rPr>
        <w:t>A titolo esemplificativo:</w:t>
      </w:r>
    </w:p>
    <w:p w14:paraId="7F9E569E" w14:textId="77777777" w:rsidR="00EE7025" w:rsidRPr="00624E23" w:rsidRDefault="00322D8C"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Il lavoro di audit eseguito</w:t>
      </w:r>
      <w:r w:rsidR="00EE7025" w:rsidRPr="00624E23">
        <w:rPr>
          <w:rFonts w:cs="Arial"/>
          <w:bCs/>
          <w:szCs w:val="22"/>
          <w:lang w:val="it-IT"/>
        </w:rPr>
        <w:t xml:space="preserve"> permette di affermare che:</w:t>
      </w:r>
    </w:p>
    <w:p w14:paraId="786DF2B7" w14:textId="76EC76FE" w:rsidR="00EE7025" w:rsidRPr="00624E23" w:rsidRDefault="00EE7025"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lastRenderedPageBreak/>
        <w:t xml:space="preserve">- i conti forniscono un quadro fedele e veritiero, come stabilito </w:t>
      </w:r>
      <w:r w:rsidR="00624E23" w:rsidRPr="00624E23">
        <w:rPr>
          <w:rFonts w:cs="Arial"/>
          <w:bCs/>
          <w:szCs w:val="22"/>
          <w:lang w:val="it-IT"/>
        </w:rPr>
        <w:t xml:space="preserve">dall’articolo 77, paragrafo 3, lettera a), del Reg. (UE) </w:t>
      </w:r>
      <w:r w:rsidR="00EF6071" w:rsidRPr="00EF6071">
        <w:t>2021/1060</w:t>
      </w:r>
      <w:r w:rsidR="00624E23" w:rsidRPr="00624E23">
        <w:rPr>
          <w:rFonts w:cs="Arial"/>
          <w:bCs/>
          <w:szCs w:val="22"/>
          <w:lang w:val="it-IT"/>
        </w:rPr>
        <w:t>;</w:t>
      </w:r>
    </w:p>
    <w:p w14:paraId="2D05587C"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 le spese nei conti delle quali è stato chiesto il rimborso alla Commissione sono legittime e regolari.</w:t>
      </w:r>
    </w:p>
    <w:p w14:paraId="41204638" w14:textId="77777777" w:rsidR="00322D8C" w:rsidRPr="00F62A3F" w:rsidRDefault="00322D8C"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Oppure</w:t>
      </w:r>
    </w:p>
    <w:p w14:paraId="0E329C87"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Dal lavoro di audit eseguito è emerso che:</w:t>
      </w:r>
    </w:p>
    <w:p w14:paraId="46AB93C6" w14:textId="70B8C650" w:rsidR="00EE7025" w:rsidRPr="00F62A3F" w:rsidRDefault="00EE7025" w:rsidP="00EE7025">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i conti non forniscono un quadro fedele e veritiero, </w:t>
      </w:r>
      <w:r w:rsidR="00624E23">
        <w:rPr>
          <w:rFonts w:cs="Arial"/>
          <w:bCs/>
          <w:szCs w:val="22"/>
          <w:lang w:val="it-IT"/>
        </w:rPr>
        <w:t>come stabilito dal</w:t>
      </w:r>
      <w:r w:rsidR="007207B2" w:rsidRPr="00F62A3F">
        <w:rPr>
          <w:rFonts w:cs="Arial"/>
          <w:bCs/>
          <w:szCs w:val="22"/>
          <w:lang w:val="it-IT"/>
        </w:rPr>
        <w:t xml:space="preserve">l'articolo 77, paragrafo 3, lettera a), del Reg. (UE) </w:t>
      </w:r>
      <w:r w:rsidR="00EF6071" w:rsidRPr="00EF6071">
        <w:rPr>
          <w:rFonts w:cs="Arial"/>
          <w:bCs/>
          <w:szCs w:val="22"/>
          <w:lang w:val="it-IT"/>
        </w:rPr>
        <w:t>2021/1060</w:t>
      </w:r>
      <w:r w:rsidR="00F62A3F">
        <w:rPr>
          <w:rFonts w:cs="Arial"/>
          <w:bCs/>
          <w:szCs w:val="22"/>
          <w:lang w:val="it-IT"/>
        </w:rPr>
        <w:t>;</w:t>
      </w:r>
    </w:p>
    <w:p w14:paraId="3F50FDA1" w14:textId="77777777" w:rsidR="00EE7025" w:rsidRPr="00624E23" w:rsidRDefault="00EE7025" w:rsidP="00EE7025">
      <w:pPr>
        <w:autoSpaceDE w:val="0"/>
        <w:autoSpaceDN w:val="0"/>
        <w:adjustRightInd w:val="0"/>
        <w:spacing w:line="360" w:lineRule="auto"/>
        <w:ind w:left="567"/>
        <w:jc w:val="both"/>
        <w:rPr>
          <w:rFonts w:cs="Arial"/>
          <w:bCs/>
          <w:szCs w:val="22"/>
          <w:lang w:val="it-IT"/>
        </w:rPr>
      </w:pPr>
      <w:r w:rsidRPr="00624E23">
        <w:rPr>
          <w:rFonts w:cs="Arial"/>
          <w:bCs/>
          <w:szCs w:val="22"/>
          <w:lang w:val="it-IT"/>
        </w:rPr>
        <w:t>- le spese nei conti delle quali è stato chiesto il rimborso alla Commissione non sono legittime e regolari;</w:t>
      </w:r>
    </w:p>
    <w:p w14:paraId="211ED624"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624E23">
        <w:rPr>
          <w:rFonts w:cs="Arial"/>
          <w:bCs/>
          <w:szCs w:val="22"/>
          <w:lang w:val="it-IT"/>
        </w:rPr>
        <w:t>per le seguenti motivazioni…</w:t>
      </w:r>
    </w:p>
    <w:p w14:paraId="3709F5F3" w14:textId="77777777" w:rsidR="00EE7025" w:rsidRDefault="00EE7025" w:rsidP="00322D8C">
      <w:pPr>
        <w:autoSpaceDE w:val="0"/>
        <w:autoSpaceDN w:val="0"/>
        <w:adjustRightInd w:val="0"/>
        <w:spacing w:line="360" w:lineRule="auto"/>
        <w:ind w:left="567"/>
        <w:jc w:val="both"/>
        <w:rPr>
          <w:rFonts w:cs="Arial"/>
          <w:bCs/>
          <w:szCs w:val="22"/>
          <w:lang w:val="it-IT"/>
        </w:rPr>
      </w:pPr>
    </w:p>
    <w:p w14:paraId="142D4113" w14:textId="77777777" w:rsidR="00A8065C" w:rsidRPr="00322D8C" w:rsidRDefault="00A8065C" w:rsidP="00322D8C">
      <w:pPr>
        <w:pStyle w:val="Paragrafoelenco"/>
        <w:spacing w:line="360" w:lineRule="auto"/>
        <w:ind w:left="284"/>
        <w:jc w:val="both"/>
        <w:rPr>
          <w:rFonts w:cs="Arial"/>
          <w:bCs/>
          <w:szCs w:val="22"/>
          <w:lang w:val="it-IT"/>
        </w:rPr>
      </w:pPr>
    </w:p>
    <w:p w14:paraId="2726288E" w14:textId="77777777" w:rsidR="00B05CEE" w:rsidRPr="00854743" w:rsidRDefault="005D4D73" w:rsidP="00917C90">
      <w:pPr>
        <w:pStyle w:val="Paragrafoelenco"/>
        <w:numPr>
          <w:ilvl w:val="0"/>
          <w:numId w:val="9"/>
        </w:numPr>
        <w:spacing w:line="360" w:lineRule="auto"/>
        <w:ind w:left="567" w:hanging="567"/>
        <w:jc w:val="both"/>
        <w:rPr>
          <w:rFonts w:cs="Arial"/>
          <w:b/>
          <w:bCs/>
          <w:i/>
          <w:szCs w:val="22"/>
          <w:lang w:val="it-IT"/>
        </w:rPr>
      </w:pPr>
      <w:r w:rsidRPr="00854743">
        <w:rPr>
          <w:rFonts w:cs="Arial"/>
          <w:b/>
          <w:bCs/>
          <w:i/>
          <w:szCs w:val="22"/>
          <w:lang w:val="it-IT"/>
        </w:rPr>
        <w:t>Follow-</w:t>
      </w:r>
      <w:r w:rsidR="00E62C63" w:rsidRPr="00854743">
        <w:rPr>
          <w:rFonts w:cs="Arial"/>
          <w:b/>
          <w:bCs/>
          <w:i/>
          <w:szCs w:val="22"/>
          <w:lang w:val="it-IT"/>
        </w:rPr>
        <w:t>up</w:t>
      </w:r>
      <w:r w:rsidR="00B05CEE" w:rsidRPr="00854743">
        <w:rPr>
          <w:rFonts w:cs="Arial"/>
          <w:b/>
          <w:bCs/>
          <w:i/>
          <w:szCs w:val="22"/>
          <w:lang w:val="it-IT"/>
        </w:rPr>
        <w:t xml:space="preserve"> </w:t>
      </w:r>
    </w:p>
    <w:p w14:paraId="7DEEA154" w14:textId="1FBC02E5"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w:t>
      </w:r>
      <w:proofErr w:type="spellStart"/>
      <w:r w:rsidR="00EE7025" w:rsidRPr="00DF7D71">
        <w:rPr>
          <w:rFonts w:cs="Arial"/>
          <w:bCs/>
          <w:i/>
          <w:strike/>
          <w:color w:val="FF0000"/>
          <w:szCs w:val="22"/>
          <w:lang w:val="it-IT"/>
        </w:rPr>
        <w:t>Ad</w:t>
      </w:r>
      <w:r w:rsidR="00E93457" w:rsidRPr="00DF7D71">
        <w:rPr>
          <w:rFonts w:cs="Arial"/>
          <w:bCs/>
          <w:i/>
          <w:strike/>
          <w:color w:val="FF0000"/>
          <w:szCs w:val="22"/>
          <w:lang w:val="it-IT"/>
        </w:rPr>
        <w:t>G</w:t>
      </w:r>
      <w:proofErr w:type="spellEnd"/>
      <w:r w:rsidR="00E93457" w:rsidRPr="00DF7D71">
        <w:rPr>
          <w:rFonts w:cs="Arial"/>
          <w:bCs/>
          <w:i/>
          <w:strike/>
          <w:color w:val="FF0000"/>
          <w:szCs w:val="22"/>
          <w:lang w:val="it-IT"/>
        </w:rPr>
        <w:t>/</w:t>
      </w:r>
      <w:r w:rsidR="00E93457">
        <w:rPr>
          <w:rFonts w:cs="Arial"/>
          <w:bCs/>
          <w:i/>
          <w:szCs w:val="22"/>
          <w:lang w:val="it-IT"/>
        </w:rPr>
        <w:t>OFC</w:t>
      </w:r>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46B01A3D"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6CEB6069"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w:t>
      </w:r>
      <w:proofErr w:type="spellStart"/>
      <w:r w:rsidR="008723AC">
        <w:rPr>
          <w:rFonts w:cs="Arial"/>
          <w:b/>
          <w:bCs/>
          <w:szCs w:val="22"/>
          <w:lang w:val="it-IT"/>
        </w:rPr>
        <w:t>dell’AdA</w:t>
      </w:r>
      <w:proofErr w:type="spellEnd"/>
    </w:p>
    <w:p w14:paraId="1CDE9C93"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407895BA" w14:textId="77777777" w:rsidTr="00E62C63">
        <w:tc>
          <w:tcPr>
            <w:tcW w:w="4531" w:type="dxa"/>
          </w:tcPr>
          <w:p w14:paraId="232973C5"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084B012B"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04E0634B" w14:textId="77777777" w:rsidTr="00670E47">
        <w:tc>
          <w:tcPr>
            <w:tcW w:w="4531" w:type="dxa"/>
          </w:tcPr>
          <w:p w14:paraId="6D14E8D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63686DB"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5ED2055B" w14:textId="77777777" w:rsidTr="00670E47">
        <w:tc>
          <w:tcPr>
            <w:tcW w:w="4531" w:type="dxa"/>
          </w:tcPr>
          <w:p w14:paraId="2F4DDEA8"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963A587"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3A2461AE" w14:textId="77777777" w:rsidR="00B05CEE" w:rsidRDefault="00B05CEE" w:rsidP="00A62954">
      <w:pPr>
        <w:spacing w:line="240" w:lineRule="auto"/>
        <w:rPr>
          <w:rFonts w:cs="Arial"/>
          <w:b/>
          <w:bCs/>
          <w:szCs w:val="22"/>
          <w:lang w:val="it-IT"/>
        </w:rPr>
      </w:pPr>
    </w:p>
    <w:p w14:paraId="20C42016" w14:textId="77777777" w:rsidR="00E62C63" w:rsidRDefault="00E62C63" w:rsidP="00A62954">
      <w:pPr>
        <w:spacing w:line="240" w:lineRule="auto"/>
        <w:rPr>
          <w:rFonts w:cs="Arial"/>
          <w:b/>
          <w:bCs/>
          <w:szCs w:val="22"/>
          <w:lang w:val="it-IT"/>
        </w:rPr>
      </w:pPr>
    </w:p>
    <w:p w14:paraId="1F0FB799"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390326A0"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068DAC7D" w14:textId="77777777" w:rsidTr="00670E47">
        <w:tc>
          <w:tcPr>
            <w:tcW w:w="4531" w:type="dxa"/>
          </w:tcPr>
          <w:p w14:paraId="48ED8AE3" w14:textId="77777777" w:rsidR="00E62C63" w:rsidRDefault="00E62C63" w:rsidP="00670E47">
            <w:pPr>
              <w:spacing w:line="240" w:lineRule="auto"/>
              <w:rPr>
                <w:rFonts w:cs="Arial"/>
                <w:b/>
                <w:bCs/>
                <w:szCs w:val="22"/>
                <w:lang w:val="it-IT"/>
              </w:rPr>
            </w:pPr>
            <w:proofErr w:type="spellStart"/>
            <w:r>
              <w:rPr>
                <w:rFonts w:cs="Arial"/>
                <w:b/>
                <w:bCs/>
                <w:szCs w:val="22"/>
                <w:lang w:val="it-IT"/>
              </w:rPr>
              <w:t>AdA</w:t>
            </w:r>
            <w:proofErr w:type="spellEnd"/>
          </w:p>
        </w:tc>
        <w:tc>
          <w:tcPr>
            <w:tcW w:w="3969" w:type="dxa"/>
          </w:tcPr>
          <w:p w14:paraId="5BF5FA3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41EDEFA" w14:textId="77777777" w:rsidR="00E62C63" w:rsidRPr="00917C90" w:rsidRDefault="00E62C63" w:rsidP="00A62954">
      <w:pPr>
        <w:spacing w:line="240" w:lineRule="auto"/>
        <w:rPr>
          <w:rFonts w:cs="Arial"/>
          <w:b/>
          <w:bCs/>
          <w:szCs w:val="22"/>
          <w:lang w:val="it-IT"/>
        </w:rPr>
      </w:pPr>
    </w:p>
    <w:p w14:paraId="2F5CCCB3" w14:textId="77777777" w:rsidR="008723AC" w:rsidRDefault="008723AC" w:rsidP="00A62954">
      <w:pPr>
        <w:spacing w:line="240" w:lineRule="auto"/>
        <w:rPr>
          <w:rFonts w:cs="Arial"/>
          <w:b/>
          <w:bCs/>
          <w:szCs w:val="22"/>
          <w:lang w:val="it-IT"/>
        </w:rPr>
      </w:pPr>
    </w:p>
    <w:p w14:paraId="1625CB7E"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42FC59CB" w14:textId="77777777" w:rsidR="008723AC" w:rsidRPr="008723AC" w:rsidRDefault="008723AC" w:rsidP="008723AC">
      <w:pPr>
        <w:shd w:val="clear" w:color="auto" w:fill="FFFFFF" w:themeFill="background1"/>
        <w:rPr>
          <w:lang w:val="it-IT"/>
        </w:rPr>
      </w:pPr>
    </w:p>
    <w:p w14:paraId="660DA35A" w14:textId="77777777" w:rsidR="008723AC" w:rsidRDefault="00F26208" w:rsidP="008723AC">
      <w:pPr>
        <w:shd w:val="clear" w:color="auto" w:fill="FFFFFF" w:themeFill="background1"/>
        <w:rPr>
          <w:lang w:val="it-IT"/>
        </w:rPr>
      </w:pPr>
      <w:r>
        <w:rPr>
          <w:lang w:val="it-IT"/>
        </w:rPr>
        <w:t>(Allegati da inserire a discrezione dell'AdA)</w:t>
      </w:r>
    </w:p>
    <w:p w14:paraId="34408F09" w14:textId="77777777" w:rsidR="00F26208" w:rsidRPr="008723AC" w:rsidRDefault="00F26208" w:rsidP="008723AC">
      <w:pPr>
        <w:shd w:val="clear" w:color="auto" w:fill="FFFFFF" w:themeFill="background1"/>
        <w:rPr>
          <w:lang w:val="it-IT"/>
        </w:rPr>
      </w:pPr>
    </w:p>
    <w:p w14:paraId="2BBC0FDB"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68B91840" w14:textId="77777777" w:rsidR="00892412" w:rsidRDefault="00892412" w:rsidP="008723AC">
      <w:pPr>
        <w:shd w:val="clear" w:color="auto" w:fill="FFFFFF" w:themeFill="background1"/>
        <w:rPr>
          <w:lang w:val="it-IT"/>
        </w:rPr>
      </w:pPr>
    </w:p>
    <w:p w14:paraId="1FE44B55"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142ACDEE" w14:textId="77777777" w:rsidR="00015516" w:rsidRDefault="00015516">
      <w:pPr>
        <w:spacing w:after="200" w:line="276" w:lineRule="auto"/>
        <w:rPr>
          <w:lang w:val="it-IT"/>
        </w:rPr>
      </w:pPr>
      <w:r>
        <w:rPr>
          <w:lang w:val="it-IT"/>
        </w:rPr>
        <w:br w:type="page"/>
      </w:r>
    </w:p>
    <w:p w14:paraId="492AD2F7" w14:textId="77777777" w:rsidR="00892412" w:rsidRDefault="00892412" w:rsidP="008723AC">
      <w:pPr>
        <w:shd w:val="clear" w:color="auto" w:fill="FFFFFF" w:themeFill="background1"/>
        <w:rPr>
          <w:lang w:val="it-IT"/>
        </w:rPr>
        <w:sectPr w:rsidR="00892412" w:rsidSect="008154E7">
          <w:headerReference w:type="even" r:id="rId8"/>
          <w:headerReference w:type="default" r:id="rId9"/>
          <w:footerReference w:type="even" r:id="rId10"/>
          <w:footerReference w:type="default" r:id="rId11"/>
          <w:headerReference w:type="first" r:id="rId12"/>
          <w:footerReference w:type="first" r:id="rId13"/>
          <w:pgSz w:w="11907" w:h="16840" w:code="9"/>
          <w:pgMar w:top="2102" w:right="1701" w:bottom="2155" w:left="1701" w:header="426" w:footer="709" w:gutter="0"/>
          <w:cols w:space="708"/>
          <w:titlePg/>
          <w:docGrid w:linePitch="360"/>
        </w:sectPr>
      </w:pPr>
    </w:p>
    <w:p w14:paraId="0AEC2DB8" w14:textId="77777777" w:rsidR="00892412" w:rsidRDefault="00892412" w:rsidP="008723AC">
      <w:pPr>
        <w:shd w:val="clear" w:color="auto" w:fill="FFFFFF" w:themeFill="background1"/>
        <w:rPr>
          <w:lang w:val="it-IT"/>
        </w:rPr>
      </w:pPr>
    </w:p>
    <w:p w14:paraId="21A2931C" w14:textId="77777777" w:rsidR="00892412" w:rsidRDefault="00892412" w:rsidP="008723AC">
      <w:pPr>
        <w:shd w:val="clear" w:color="auto" w:fill="FFFFFF" w:themeFill="background1"/>
        <w:rPr>
          <w:lang w:val="it-IT"/>
        </w:rPr>
      </w:pPr>
    </w:p>
    <w:p w14:paraId="74F2538A" w14:textId="77777777" w:rsidR="00892412" w:rsidRDefault="00892412" w:rsidP="008723AC">
      <w:pPr>
        <w:shd w:val="clear" w:color="auto" w:fill="FFFFFF" w:themeFill="background1"/>
        <w:rPr>
          <w:lang w:val="it-IT"/>
        </w:rPr>
      </w:pPr>
    </w:p>
    <w:p w14:paraId="0F7BC215" w14:textId="77777777" w:rsidR="00892412" w:rsidRDefault="00892412" w:rsidP="00892412">
      <w:pPr>
        <w:pStyle w:val="Titolo1"/>
        <w:rPr>
          <w:rFonts w:eastAsia="Calibri" w:cs="Arial"/>
          <w:szCs w:val="22"/>
          <w:lang w:val="it-IT"/>
        </w:rPr>
      </w:pPr>
      <w:bookmarkStart w:id="1"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1"/>
      <w:r>
        <w:rPr>
          <w:rFonts w:eastAsia="Calibri" w:cs="Arial"/>
          <w:b w:val="0"/>
          <w:sz w:val="22"/>
          <w:szCs w:val="22"/>
          <w:lang w:val="it-IT"/>
        </w:rPr>
        <w:t>delle osservazioni e delle azioni correttive suggerite – Action Plan</w:t>
      </w:r>
    </w:p>
    <w:p w14:paraId="19D1574E" w14:textId="77777777" w:rsidR="00892412" w:rsidRDefault="00892412" w:rsidP="008723AC">
      <w:pPr>
        <w:shd w:val="clear" w:color="auto" w:fill="FFFFFF" w:themeFill="background1"/>
        <w:rPr>
          <w:lang w:val="it-IT"/>
        </w:rPr>
      </w:pPr>
    </w:p>
    <w:p w14:paraId="0F0EFD3E"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2022BC" w14:paraId="5CAF2750"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15E5F3"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5C237E7B"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58B82167"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E65BC3"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625B1E88"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 xml:space="preserve">istica di attuazione per </w:t>
            </w:r>
            <w:r w:rsidR="005D4D73" w:rsidRPr="00854743">
              <w:rPr>
                <w:rFonts w:cs="Arial"/>
                <w:b/>
                <w:bCs/>
                <w:i/>
                <w:color w:val="000000"/>
                <w:sz w:val="20"/>
                <w:lang w:val="it-IT"/>
              </w:rPr>
              <w:t>follow-</w:t>
            </w:r>
            <w:r w:rsidRPr="00854743">
              <w:rPr>
                <w:rFonts w:cs="Arial"/>
                <w:b/>
                <w:bCs/>
                <w:i/>
                <w:color w:val="000000"/>
                <w:sz w:val="20"/>
                <w:lang w:val="it-IT"/>
              </w:rPr>
              <w:t>up</w:t>
            </w:r>
          </w:p>
        </w:tc>
      </w:tr>
      <w:tr w:rsidR="00322D8C" w:rsidRPr="002022BC" w14:paraId="6F3C43E8"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6841515"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5429AB7B"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5DA47A41"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09F2F10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48152BC0"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2022BC" w14:paraId="00B14789"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76060F58"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61878ABE"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27E28AE5"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38F72DF0"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7DAA133F"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2C11F8C2" w14:textId="77777777" w:rsidR="00892412" w:rsidRDefault="00892412" w:rsidP="008723AC">
      <w:pPr>
        <w:shd w:val="clear" w:color="auto" w:fill="FFFFFF" w:themeFill="background1"/>
        <w:rPr>
          <w:lang w:val="it-IT"/>
        </w:rPr>
      </w:pPr>
    </w:p>
    <w:sectPr w:rsidR="00892412" w:rsidSect="00892412">
      <w:footerReference w:type="first" r:id="rId14"/>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0DF94" w14:textId="77777777" w:rsidR="00A91200" w:rsidRDefault="00A91200" w:rsidP="00675A0D">
      <w:pPr>
        <w:spacing w:line="240" w:lineRule="auto"/>
      </w:pPr>
      <w:r>
        <w:separator/>
      </w:r>
    </w:p>
  </w:endnote>
  <w:endnote w:type="continuationSeparator" w:id="0">
    <w:p w14:paraId="0DB739F0" w14:textId="77777777" w:rsidR="00A91200" w:rsidRDefault="00A91200"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DFFB"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54825EF9"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B770F"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2210EC">
      <w:rPr>
        <w:rStyle w:val="Numeropagina"/>
        <w:noProof/>
        <w:sz w:val="20"/>
      </w:rPr>
      <w:t>6</w:t>
    </w:r>
    <w:r w:rsidRPr="0017129A">
      <w:rPr>
        <w:rStyle w:val="Numeropagina"/>
        <w:sz w:val="20"/>
      </w:rPr>
      <w:fldChar w:fldCharType="end"/>
    </w:r>
  </w:p>
  <w:p w14:paraId="2063348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70CFF" w14:textId="77777777" w:rsidR="00015516" w:rsidRDefault="00015516" w:rsidP="00015516">
    <w:pPr>
      <w:pStyle w:val="Pidipagina"/>
    </w:pPr>
    <w:r>
      <w:t xml:space="preserve"> </w:t>
    </w:r>
  </w:p>
  <w:p w14:paraId="64DA6AAD"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5DD4A" w14:textId="77777777" w:rsidR="00015516" w:rsidRDefault="00015516" w:rsidP="00015516">
    <w:pPr>
      <w:pStyle w:val="Pidipagina"/>
    </w:pPr>
    <w:r>
      <w:t xml:space="preserve"> </w:t>
    </w:r>
  </w:p>
  <w:p w14:paraId="4497251E"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E1FFB" w14:textId="77777777" w:rsidR="00A91200" w:rsidRDefault="00A91200" w:rsidP="00675A0D">
      <w:pPr>
        <w:spacing w:line="240" w:lineRule="auto"/>
      </w:pPr>
      <w:r>
        <w:separator/>
      </w:r>
    </w:p>
  </w:footnote>
  <w:footnote w:type="continuationSeparator" w:id="0">
    <w:p w14:paraId="75C65440" w14:textId="77777777" w:rsidR="00A91200" w:rsidRDefault="00A91200" w:rsidP="00675A0D">
      <w:pPr>
        <w:spacing w:line="240" w:lineRule="auto"/>
      </w:pPr>
      <w:r>
        <w:continuationSeparator/>
      </w:r>
    </w:p>
  </w:footnote>
  <w:footnote w:id="1">
    <w:p w14:paraId="0E12ED78" w14:textId="42F5382C" w:rsidR="00322D8C" w:rsidRPr="00BC04E1" w:rsidRDefault="00322D8C" w:rsidP="00322D8C">
      <w:pPr>
        <w:pStyle w:val="Testonotaapidipagina"/>
        <w:ind w:left="0" w:firstLine="0"/>
        <w:rPr>
          <w:rFonts w:ascii="Arial" w:hAnsi="Arial" w:cs="Arial"/>
          <w:sz w:val="18"/>
          <w:lang w:val="it-IT"/>
        </w:rPr>
      </w:pPr>
      <w:r w:rsidRPr="00BC04E1">
        <w:rPr>
          <w:rStyle w:val="Rimandonotaapidipagina"/>
          <w:rFonts w:ascii="Arial" w:hAnsi="Arial" w:cs="Arial"/>
          <w:sz w:val="18"/>
        </w:rPr>
        <w:footnoteRef/>
      </w:r>
      <w:r w:rsidRPr="00BC04E1">
        <w:rPr>
          <w:rFonts w:ascii="Arial" w:hAnsi="Arial" w:cs="Arial"/>
          <w:sz w:val="18"/>
          <w:lang w:val="it-IT"/>
        </w:rPr>
        <w:t xml:space="preserve"> </w:t>
      </w:r>
      <w:r w:rsidRPr="00C63E81">
        <w:rPr>
          <w:rFonts w:ascii="Arial" w:hAnsi="Arial" w:cs="Arial"/>
          <w:sz w:val="18"/>
          <w:szCs w:val="18"/>
          <w:lang w:val="it-IT"/>
        </w:rPr>
        <w:t xml:space="preserve">Per "periodo contabile" si intende, a norma dell'art. 2 comma 29 del Reg. </w:t>
      </w:r>
      <w:r w:rsidR="001D5EC9" w:rsidRPr="00C63E81">
        <w:rPr>
          <w:rFonts w:ascii="Arial" w:hAnsi="Arial" w:cs="Arial"/>
          <w:sz w:val="18"/>
          <w:szCs w:val="18"/>
          <w:lang w:val="it-IT"/>
        </w:rPr>
        <w:t xml:space="preserve">(UE) </w:t>
      </w:r>
      <w:r w:rsidR="00EF6071" w:rsidRPr="00EF6071">
        <w:rPr>
          <w:rFonts w:ascii="Arial" w:hAnsi="Arial" w:cs="Arial"/>
          <w:sz w:val="18"/>
          <w:szCs w:val="18"/>
          <w:lang w:val="it-IT"/>
        </w:rPr>
        <w:t>2021/1060</w:t>
      </w:r>
      <w:r w:rsidRPr="00C63E81">
        <w:rPr>
          <w:rFonts w:ascii="Arial" w:hAnsi="Arial" w:cs="Arial"/>
          <w:sz w:val="18"/>
          <w:szCs w:val="18"/>
          <w:lang w:val="it-IT"/>
        </w:rPr>
        <w:t>,</w:t>
      </w:r>
      <w:r w:rsidR="00C63E81" w:rsidRPr="00C63E81">
        <w:rPr>
          <w:rFonts w:ascii="Arial" w:hAnsi="Arial" w:cs="Arial"/>
          <w:sz w:val="18"/>
          <w:szCs w:val="18"/>
          <w:lang w:val="it-IT"/>
        </w:rPr>
        <w:t xml:space="preserve"> il periodo che va dal </w:t>
      </w:r>
      <w:proofErr w:type="gramStart"/>
      <w:r w:rsidR="00C63E81" w:rsidRPr="00C63E81">
        <w:rPr>
          <w:rFonts w:ascii="Arial" w:hAnsi="Arial" w:cs="Arial"/>
          <w:sz w:val="18"/>
          <w:szCs w:val="18"/>
          <w:lang w:val="it-IT"/>
        </w:rPr>
        <w:t>1 luglio</w:t>
      </w:r>
      <w:proofErr w:type="gramEnd"/>
      <w:r w:rsidR="00C63E81" w:rsidRPr="00C63E81">
        <w:rPr>
          <w:rFonts w:ascii="Arial" w:hAnsi="Arial" w:cs="Arial"/>
          <w:sz w:val="18"/>
          <w:szCs w:val="18"/>
          <w:lang w:val="it-IT"/>
        </w:rPr>
        <w:t xml:space="preserve"> al 30 giugno dell’anno successivo, tranne che per il primo periodo contabile del periodo di programmazione, per il quale si intende il periodo che va dalla data di inizio dell’ammissibilità delle spese al 30 giugno 2022; per il periodo contabile finale, si intende il periodo dal 1</w:t>
      </w:r>
      <w:r w:rsidR="00EF6071">
        <w:rPr>
          <w:rFonts w:ascii="Arial" w:hAnsi="Arial" w:cs="Arial"/>
          <w:sz w:val="18"/>
          <w:szCs w:val="18"/>
          <w:lang w:val="it-IT"/>
        </w:rPr>
        <w:t>°</w:t>
      </w:r>
      <w:r w:rsidR="00C63E81" w:rsidRPr="00C63E81">
        <w:rPr>
          <w:rFonts w:ascii="Arial" w:hAnsi="Arial" w:cs="Arial"/>
          <w:sz w:val="18"/>
          <w:szCs w:val="18"/>
          <w:lang w:val="it-IT"/>
        </w:rPr>
        <w:t xml:space="preserve"> luglio 2029 al 30 giugno 2030</w:t>
      </w:r>
      <w:r w:rsidR="00C63E81">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CB4C2" w14:textId="77777777" w:rsidR="0046526A" w:rsidRDefault="004652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965AF" w14:textId="7470F830" w:rsidR="008F3A88" w:rsidRPr="0046526A" w:rsidRDefault="0046526A" w:rsidP="0046526A">
    <w:pPr>
      <w:pStyle w:val="Intestazione"/>
    </w:pPr>
    <w:r w:rsidRPr="009F3CBD">
      <w:rPr>
        <w:rFonts w:asciiTheme="minorHAnsi" w:hAnsiTheme="minorHAnsi" w:cs="Calibri"/>
        <w:b/>
        <w:bCs/>
        <w:caps/>
        <w:noProof/>
        <w:color w:val="FFFFFF" w:themeColor="background1"/>
        <w:sz w:val="48"/>
        <w:szCs w:val="48"/>
      </w:rPr>
      <w:drawing>
        <wp:inline distT="0" distB="0" distL="0" distR="0" wp14:anchorId="2CEE48AB" wp14:editId="012E07BF">
          <wp:extent cx="5400675" cy="637540"/>
          <wp:effectExtent l="0" t="0" r="9525" b="0"/>
          <wp:docPr id="1615268707" name="Immagine 1615268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28627" w14:textId="2D105E70" w:rsidR="008F3A88" w:rsidRPr="008154E7" w:rsidRDefault="0046526A">
    <w:pPr>
      <w:pStyle w:val="Intestazione"/>
      <w:rPr>
        <w:lang w:val="it-IT"/>
      </w:rPr>
    </w:pPr>
    <w:r w:rsidRPr="009F3CBD">
      <w:rPr>
        <w:rFonts w:asciiTheme="minorHAnsi" w:hAnsiTheme="minorHAnsi" w:cs="Calibri"/>
        <w:b/>
        <w:bCs/>
        <w:caps/>
        <w:noProof/>
        <w:color w:val="FFFFFF" w:themeColor="background1"/>
        <w:sz w:val="48"/>
        <w:szCs w:val="48"/>
      </w:rPr>
      <w:drawing>
        <wp:inline distT="0" distB="0" distL="0" distR="0" wp14:anchorId="6803B053" wp14:editId="2800AB19">
          <wp:extent cx="5400675" cy="637540"/>
          <wp:effectExtent l="0" t="0" r="9525" b="0"/>
          <wp:docPr id="2134864993" name="Immagine 2134864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16cid:durableId="1466505215">
    <w:abstractNumId w:val="14"/>
  </w:num>
  <w:num w:numId="2" w16cid:durableId="995960753">
    <w:abstractNumId w:val="21"/>
  </w:num>
  <w:num w:numId="3" w16cid:durableId="1528983404">
    <w:abstractNumId w:val="7"/>
  </w:num>
  <w:num w:numId="4" w16cid:durableId="609511444">
    <w:abstractNumId w:val="23"/>
  </w:num>
  <w:num w:numId="5" w16cid:durableId="727532172">
    <w:abstractNumId w:val="15"/>
  </w:num>
  <w:num w:numId="6" w16cid:durableId="313147437">
    <w:abstractNumId w:val="20"/>
  </w:num>
  <w:num w:numId="7" w16cid:durableId="1515345053">
    <w:abstractNumId w:val="4"/>
  </w:num>
  <w:num w:numId="8" w16cid:durableId="1860075427">
    <w:abstractNumId w:val="5"/>
  </w:num>
  <w:num w:numId="9" w16cid:durableId="1521309095">
    <w:abstractNumId w:val="12"/>
  </w:num>
  <w:num w:numId="10" w16cid:durableId="797144329">
    <w:abstractNumId w:val="6"/>
  </w:num>
  <w:num w:numId="11" w16cid:durableId="640890352">
    <w:abstractNumId w:val="11"/>
  </w:num>
  <w:num w:numId="12" w16cid:durableId="248738830">
    <w:abstractNumId w:val="22"/>
  </w:num>
  <w:num w:numId="13" w16cid:durableId="2091847572">
    <w:abstractNumId w:val="13"/>
  </w:num>
  <w:num w:numId="14" w16cid:durableId="1134828687">
    <w:abstractNumId w:val="8"/>
  </w:num>
  <w:num w:numId="15" w16cid:durableId="1626888729">
    <w:abstractNumId w:val="10"/>
  </w:num>
  <w:num w:numId="16" w16cid:durableId="1355771212">
    <w:abstractNumId w:val="18"/>
  </w:num>
  <w:num w:numId="17" w16cid:durableId="1356229559">
    <w:abstractNumId w:val="9"/>
  </w:num>
  <w:num w:numId="18" w16cid:durableId="1203130296">
    <w:abstractNumId w:val="24"/>
  </w:num>
  <w:num w:numId="19" w16cid:durableId="1506286106">
    <w:abstractNumId w:val="16"/>
  </w:num>
  <w:num w:numId="20" w16cid:durableId="898244708">
    <w:abstractNumId w:val="3"/>
  </w:num>
  <w:num w:numId="21" w16cid:durableId="1181897644">
    <w:abstractNumId w:val="19"/>
  </w:num>
  <w:num w:numId="22" w16cid:durableId="98593554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213CA"/>
    <w:rsid w:val="0002265C"/>
    <w:rsid w:val="00043A42"/>
    <w:rsid w:val="000440B1"/>
    <w:rsid w:val="000449CD"/>
    <w:rsid w:val="00051AE8"/>
    <w:rsid w:val="000565C5"/>
    <w:rsid w:val="00063EA7"/>
    <w:rsid w:val="000669C6"/>
    <w:rsid w:val="00075542"/>
    <w:rsid w:val="000815FF"/>
    <w:rsid w:val="00082611"/>
    <w:rsid w:val="000A28CE"/>
    <w:rsid w:val="000D2B22"/>
    <w:rsid w:val="00106BD1"/>
    <w:rsid w:val="001077F3"/>
    <w:rsid w:val="001145F8"/>
    <w:rsid w:val="00133108"/>
    <w:rsid w:val="00151ED8"/>
    <w:rsid w:val="00154C30"/>
    <w:rsid w:val="00155DF4"/>
    <w:rsid w:val="00155F8B"/>
    <w:rsid w:val="00162D5C"/>
    <w:rsid w:val="00165D90"/>
    <w:rsid w:val="00177A24"/>
    <w:rsid w:val="00180B99"/>
    <w:rsid w:val="00185A64"/>
    <w:rsid w:val="001959B9"/>
    <w:rsid w:val="001A44EA"/>
    <w:rsid w:val="001B2E8E"/>
    <w:rsid w:val="001B47F4"/>
    <w:rsid w:val="001D37C3"/>
    <w:rsid w:val="001D4E28"/>
    <w:rsid w:val="001D5EC9"/>
    <w:rsid w:val="001D7A49"/>
    <w:rsid w:val="001E5733"/>
    <w:rsid w:val="001E67D1"/>
    <w:rsid w:val="001E7F43"/>
    <w:rsid w:val="002022BC"/>
    <w:rsid w:val="00205C72"/>
    <w:rsid w:val="00207411"/>
    <w:rsid w:val="00207571"/>
    <w:rsid w:val="00207E43"/>
    <w:rsid w:val="00213877"/>
    <w:rsid w:val="002178ED"/>
    <w:rsid w:val="002210EC"/>
    <w:rsid w:val="00267589"/>
    <w:rsid w:val="002702A5"/>
    <w:rsid w:val="00276035"/>
    <w:rsid w:val="002836AC"/>
    <w:rsid w:val="00285401"/>
    <w:rsid w:val="0028674E"/>
    <w:rsid w:val="002A1D28"/>
    <w:rsid w:val="002A6D2A"/>
    <w:rsid w:val="002B3074"/>
    <w:rsid w:val="002C599C"/>
    <w:rsid w:val="0030174D"/>
    <w:rsid w:val="00322D8C"/>
    <w:rsid w:val="00330DCE"/>
    <w:rsid w:val="003310C7"/>
    <w:rsid w:val="00334C0C"/>
    <w:rsid w:val="003362BA"/>
    <w:rsid w:val="00350F17"/>
    <w:rsid w:val="0035297A"/>
    <w:rsid w:val="0035413E"/>
    <w:rsid w:val="00364A59"/>
    <w:rsid w:val="00370874"/>
    <w:rsid w:val="003737AD"/>
    <w:rsid w:val="00376693"/>
    <w:rsid w:val="003774BA"/>
    <w:rsid w:val="0038410C"/>
    <w:rsid w:val="00390527"/>
    <w:rsid w:val="00391129"/>
    <w:rsid w:val="003D149F"/>
    <w:rsid w:val="00401AB1"/>
    <w:rsid w:val="00412054"/>
    <w:rsid w:val="00412CDA"/>
    <w:rsid w:val="0041537B"/>
    <w:rsid w:val="00415573"/>
    <w:rsid w:val="00421B85"/>
    <w:rsid w:val="004301E3"/>
    <w:rsid w:val="00452849"/>
    <w:rsid w:val="004576AD"/>
    <w:rsid w:val="0046378D"/>
    <w:rsid w:val="0046526A"/>
    <w:rsid w:val="00471FFD"/>
    <w:rsid w:val="004977B5"/>
    <w:rsid w:val="004A1139"/>
    <w:rsid w:val="004B3D54"/>
    <w:rsid w:val="004C0CE8"/>
    <w:rsid w:val="004E0C88"/>
    <w:rsid w:val="004F1CD9"/>
    <w:rsid w:val="0050724C"/>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D0E75"/>
    <w:rsid w:val="005D4206"/>
    <w:rsid w:val="005D4D73"/>
    <w:rsid w:val="005E04EE"/>
    <w:rsid w:val="005E3F53"/>
    <w:rsid w:val="005F69C0"/>
    <w:rsid w:val="00610745"/>
    <w:rsid w:val="00611345"/>
    <w:rsid w:val="00623041"/>
    <w:rsid w:val="00624E23"/>
    <w:rsid w:val="0062746F"/>
    <w:rsid w:val="006312E8"/>
    <w:rsid w:val="00632598"/>
    <w:rsid w:val="00635057"/>
    <w:rsid w:val="00637046"/>
    <w:rsid w:val="00644DD1"/>
    <w:rsid w:val="006514F0"/>
    <w:rsid w:val="00657173"/>
    <w:rsid w:val="00660822"/>
    <w:rsid w:val="0066104C"/>
    <w:rsid w:val="006622C8"/>
    <w:rsid w:val="00675A0D"/>
    <w:rsid w:val="006805A2"/>
    <w:rsid w:val="006972D6"/>
    <w:rsid w:val="006A0337"/>
    <w:rsid w:val="006A40AD"/>
    <w:rsid w:val="006A4DEA"/>
    <w:rsid w:val="006A696D"/>
    <w:rsid w:val="006B4C87"/>
    <w:rsid w:val="006C047C"/>
    <w:rsid w:val="006C18CD"/>
    <w:rsid w:val="006D30A3"/>
    <w:rsid w:val="006D501B"/>
    <w:rsid w:val="006F0041"/>
    <w:rsid w:val="006F0950"/>
    <w:rsid w:val="006F1649"/>
    <w:rsid w:val="00704478"/>
    <w:rsid w:val="00705307"/>
    <w:rsid w:val="0071063A"/>
    <w:rsid w:val="0071365D"/>
    <w:rsid w:val="007159CA"/>
    <w:rsid w:val="00717C17"/>
    <w:rsid w:val="007207B2"/>
    <w:rsid w:val="007211FF"/>
    <w:rsid w:val="0072267F"/>
    <w:rsid w:val="007447C3"/>
    <w:rsid w:val="00754F4E"/>
    <w:rsid w:val="00760748"/>
    <w:rsid w:val="00764A3A"/>
    <w:rsid w:val="00764CAA"/>
    <w:rsid w:val="00771816"/>
    <w:rsid w:val="00780F72"/>
    <w:rsid w:val="00787AC8"/>
    <w:rsid w:val="00791204"/>
    <w:rsid w:val="007A4000"/>
    <w:rsid w:val="007A64A8"/>
    <w:rsid w:val="007D24B7"/>
    <w:rsid w:val="007F427B"/>
    <w:rsid w:val="00800FBD"/>
    <w:rsid w:val="00807D34"/>
    <w:rsid w:val="008154E7"/>
    <w:rsid w:val="008256F5"/>
    <w:rsid w:val="00837116"/>
    <w:rsid w:val="008403BB"/>
    <w:rsid w:val="00845059"/>
    <w:rsid w:val="0085375A"/>
    <w:rsid w:val="00854743"/>
    <w:rsid w:val="00871B39"/>
    <w:rsid w:val="00872186"/>
    <w:rsid w:val="008723AC"/>
    <w:rsid w:val="00873E06"/>
    <w:rsid w:val="00880215"/>
    <w:rsid w:val="00882180"/>
    <w:rsid w:val="00882A2A"/>
    <w:rsid w:val="00884A28"/>
    <w:rsid w:val="00884E4B"/>
    <w:rsid w:val="00886F0A"/>
    <w:rsid w:val="00892412"/>
    <w:rsid w:val="00896FD0"/>
    <w:rsid w:val="008B26BF"/>
    <w:rsid w:val="008B37F7"/>
    <w:rsid w:val="008B69D5"/>
    <w:rsid w:val="008C5AC3"/>
    <w:rsid w:val="008C5CB1"/>
    <w:rsid w:val="008C6EA7"/>
    <w:rsid w:val="008C6F87"/>
    <w:rsid w:val="008D4F09"/>
    <w:rsid w:val="008F3A88"/>
    <w:rsid w:val="008F6637"/>
    <w:rsid w:val="00901FB0"/>
    <w:rsid w:val="00911490"/>
    <w:rsid w:val="00914ADF"/>
    <w:rsid w:val="00917C90"/>
    <w:rsid w:val="0093100F"/>
    <w:rsid w:val="00932348"/>
    <w:rsid w:val="00940007"/>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47650"/>
    <w:rsid w:val="00A57679"/>
    <w:rsid w:val="00A62954"/>
    <w:rsid w:val="00A75462"/>
    <w:rsid w:val="00A8065C"/>
    <w:rsid w:val="00A84FF2"/>
    <w:rsid w:val="00A91200"/>
    <w:rsid w:val="00A91C7E"/>
    <w:rsid w:val="00AD052D"/>
    <w:rsid w:val="00B03B39"/>
    <w:rsid w:val="00B04EE5"/>
    <w:rsid w:val="00B05CEE"/>
    <w:rsid w:val="00B16714"/>
    <w:rsid w:val="00B24D6A"/>
    <w:rsid w:val="00B318A7"/>
    <w:rsid w:val="00B33C18"/>
    <w:rsid w:val="00B37F13"/>
    <w:rsid w:val="00B57FC7"/>
    <w:rsid w:val="00B621AD"/>
    <w:rsid w:val="00B62A1F"/>
    <w:rsid w:val="00B64177"/>
    <w:rsid w:val="00B64640"/>
    <w:rsid w:val="00B818DC"/>
    <w:rsid w:val="00B8323A"/>
    <w:rsid w:val="00B9749D"/>
    <w:rsid w:val="00BA3A68"/>
    <w:rsid w:val="00BC04E1"/>
    <w:rsid w:val="00BD16AB"/>
    <w:rsid w:val="00BE71CB"/>
    <w:rsid w:val="00C14E4B"/>
    <w:rsid w:val="00C37336"/>
    <w:rsid w:val="00C40887"/>
    <w:rsid w:val="00C5244A"/>
    <w:rsid w:val="00C63E81"/>
    <w:rsid w:val="00C77CCB"/>
    <w:rsid w:val="00C82BFC"/>
    <w:rsid w:val="00C96381"/>
    <w:rsid w:val="00CB4826"/>
    <w:rsid w:val="00CC2438"/>
    <w:rsid w:val="00D05EE0"/>
    <w:rsid w:val="00D16E82"/>
    <w:rsid w:val="00D20704"/>
    <w:rsid w:val="00D349B5"/>
    <w:rsid w:val="00D6767C"/>
    <w:rsid w:val="00D8379E"/>
    <w:rsid w:val="00D93D5B"/>
    <w:rsid w:val="00DA40AD"/>
    <w:rsid w:val="00DB7F3B"/>
    <w:rsid w:val="00DC21A3"/>
    <w:rsid w:val="00DC3765"/>
    <w:rsid w:val="00DC7B30"/>
    <w:rsid w:val="00DD18DE"/>
    <w:rsid w:val="00DD452D"/>
    <w:rsid w:val="00DE33EC"/>
    <w:rsid w:val="00DF7D71"/>
    <w:rsid w:val="00E0189D"/>
    <w:rsid w:val="00E052B3"/>
    <w:rsid w:val="00E1326F"/>
    <w:rsid w:val="00E20E48"/>
    <w:rsid w:val="00E313D3"/>
    <w:rsid w:val="00E37E90"/>
    <w:rsid w:val="00E40166"/>
    <w:rsid w:val="00E45F62"/>
    <w:rsid w:val="00E5060A"/>
    <w:rsid w:val="00E53041"/>
    <w:rsid w:val="00E5342D"/>
    <w:rsid w:val="00E54D24"/>
    <w:rsid w:val="00E62C63"/>
    <w:rsid w:val="00E7547D"/>
    <w:rsid w:val="00E81082"/>
    <w:rsid w:val="00E812A7"/>
    <w:rsid w:val="00E918F9"/>
    <w:rsid w:val="00E93457"/>
    <w:rsid w:val="00E967E6"/>
    <w:rsid w:val="00E97CBF"/>
    <w:rsid w:val="00EB21B6"/>
    <w:rsid w:val="00EB4B05"/>
    <w:rsid w:val="00EE7025"/>
    <w:rsid w:val="00EE7368"/>
    <w:rsid w:val="00EF6071"/>
    <w:rsid w:val="00F13CDB"/>
    <w:rsid w:val="00F140FB"/>
    <w:rsid w:val="00F20D03"/>
    <w:rsid w:val="00F26208"/>
    <w:rsid w:val="00F313AC"/>
    <w:rsid w:val="00F335AF"/>
    <w:rsid w:val="00F3383D"/>
    <w:rsid w:val="00F36BE2"/>
    <w:rsid w:val="00F374B1"/>
    <w:rsid w:val="00F44C7F"/>
    <w:rsid w:val="00F623B0"/>
    <w:rsid w:val="00F62A3F"/>
    <w:rsid w:val="00F707B5"/>
    <w:rsid w:val="00F770DA"/>
    <w:rsid w:val="00FA0093"/>
    <w:rsid w:val="00FA138A"/>
    <w:rsid w:val="00FA404D"/>
    <w:rsid w:val="00FB0F32"/>
    <w:rsid w:val="00FB3269"/>
    <w:rsid w:val="00FC732C"/>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9B9C3"/>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A85C-32BC-45F4-B0A8-44BCAE57528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258</TotalTime>
  <Pages>7</Pages>
  <Words>977</Words>
  <Characters>5573</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5</cp:revision>
  <cp:lastPrinted>2010-03-09T14:26:00Z</cp:lastPrinted>
  <dcterms:created xsi:type="dcterms:W3CDTF">2023-11-29T12:34:00Z</dcterms:created>
  <dcterms:modified xsi:type="dcterms:W3CDTF">2025-01-08T17:10:00Z</dcterms:modified>
</cp:coreProperties>
</file>